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4" name="Рисунок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</w:t>
                                </w:r>
                                <w:proofErr w:type="gramStart"/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proofErr w:type="gramEnd"/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901754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901754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901754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901754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901754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901754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901754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901754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901754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901754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9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901754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901754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proofErr w:type="spellStart"/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</w:hyperlink>
                                <w:r w:rsidRPr="00901754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4" name="Рисунок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901754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901754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901754">
                            <w:rPr>
                              <w:i/>
                              <w:sz w:val="20"/>
                            </w:rPr>
                            <w:tab/>
                          </w:r>
                          <w:r w:rsidRPr="00901754">
                            <w:rPr>
                              <w:i/>
                              <w:sz w:val="20"/>
                            </w:rPr>
                            <w:tab/>
                          </w:r>
                          <w:r w:rsidRPr="00901754">
                            <w:rPr>
                              <w:i/>
                              <w:sz w:val="20"/>
                            </w:rPr>
                            <w:tab/>
                          </w:r>
                          <w:r w:rsidRPr="00901754">
                            <w:rPr>
                              <w:i/>
                              <w:sz w:val="20"/>
                            </w:rPr>
                            <w:tab/>
                          </w:r>
                          <w:r w:rsidRPr="00901754">
                            <w:rPr>
                              <w:i/>
                              <w:sz w:val="20"/>
                            </w:rPr>
                            <w:tab/>
                          </w:r>
                          <w:r w:rsidRPr="00901754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901754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901754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r w:rsidR="00703262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begin"/>
                          </w:r>
                          <w:r w:rsidR="00703262" w:rsidRPr="00A4716A">
                            <w:rPr>
                              <w:rStyle w:val="a3"/>
                              <w:i/>
                              <w:sz w:val="20"/>
                            </w:rPr>
                            <w:instrText xml:space="preserve"> </w:instrText>
                          </w:r>
                          <w:r w:rsidR="00703262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HYPERLINK</w:instrText>
                          </w:r>
                          <w:r w:rsidR="00703262" w:rsidRPr="00A4716A">
                            <w:rPr>
                              <w:rStyle w:val="a3"/>
                              <w:i/>
                              <w:sz w:val="20"/>
                            </w:rPr>
                            <w:instrText xml:space="preserve"> "</w:instrText>
                          </w:r>
                          <w:r w:rsidR="00703262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mailto</w:instrText>
                          </w:r>
                          <w:r w:rsidR="00703262" w:rsidRPr="00A4716A">
                            <w:rPr>
                              <w:rStyle w:val="a3"/>
                              <w:i/>
                              <w:sz w:val="20"/>
                            </w:rPr>
                            <w:instrText>:</w:instrText>
                          </w:r>
                          <w:r w:rsidR="00703262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dgs</w:instrText>
                          </w:r>
                          <w:r w:rsidR="00703262" w:rsidRPr="00A4716A">
                            <w:rPr>
                              <w:rStyle w:val="a3"/>
                              <w:i/>
                              <w:sz w:val="20"/>
                            </w:rPr>
                            <w:instrText>@</w:instrText>
                          </w:r>
                          <w:r w:rsidR="00703262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admhmao</w:instrText>
                          </w:r>
                          <w:r w:rsidR="00703262" w:rsidRPr="00A4716A">
                            <w:rPr>
                              <w:rStyle w:val="a3"/>
                              <w:i/>
                              <w:sz w:val="20"/>
                            </w:rPr>
                            <w:instrText>.</w:instrText>
                          </w:r>
                          <w:r w:rsidR="00703262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ru</w:instrText>
                          </w:r>
                          <w:r w:rsidR="00703262" w:rsidRPr="00A4716A">
                            <w:rPr>
                              <w:rStyle w:val="a3"/>
                              <w:i/>
                              <w:sz w:val="20"/>
                            </w:rPr>
                            <w:instrText xml:space="preserve">" </w:instrText>
                          </w:r>
                          <w:r w:rsidR="00703262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separate"/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dgs</w:t>
                          </w:r>
                          <w:r w:rsidRPr="00901754">
                            <w:rPr>
                              <w:rStyle w:val="a3"/>
                              <w:i/>
                              <w:sz w:val="20"/>
                            </w:rPr>
                            <w:t>@</w:t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admhmao</w:t>
                          </w:r>
                          <w:r w:rsidRPr="00901754">
                            <w:rPr>
                              <w:rStyle w:val="a3"/>
                              <w:i/>
                              <w:sz w:val="20"/>
                            </w:rPr>
                            <w:t>.</w:t>
                          </w:r>
                          <w:proofErr w:type="spellStart"/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ru</w:t>
                          </w:r>
                          <w:proofErr w:type="spellEnd"/>
                          <w:r w:rsidR="00703262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end"/>
                          </w:r>
                          <w:r w:rsidRPr="00901754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DB75C1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DB75C1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DB75C1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75C7" w:rsidRPr="002E77D0" w:rsidRDefault="00271BAF" w:rsidP="00271BAF">
      <w:pPr>
        <w:spacing w:after="0" w:line="240" w:lineRule="auto"/>
        <w:contextualSpacing/>
        <w:rPr>
          <w:b w:val="0"/>
          <w:sz w:val="26"/>
        </w:rPr>
      </w:pPr>
      <w:r w:rsidRPr="002E77D0">
        <w:rPr>
          <w:b w:val="0"/>
          <w:sz w:val="26"/>
        </w:rPr>
        <w:t>О внесении изменени</w:t>
      </w:r>
      <w:r w:rsidR="004031EF" w:rsidRPr="002E77D0">
        <w:rPr>
          <w:b w:val="0"/>
          <w:sz w:val="26"/>
        </w:rPr>
        <w:t>й</w:t>
      </w:r>
      <w:r w:rsidRPr="002E77D0">
        <w:rPr>
          <w:b w:val="0"/>
          <w:sz w:val="26"/>
        </w:rPr>
        <w:t xml:space="preserve"> в </w:t>
      </w:r>
      <w:r w:rsidR="00D975C7" w:rsidRPr="002E77D0">
        <w:rPr>
          <w:b w:val="0"/>
          <w:sz w:val="26"/>
        </w:rPr>
        <w:t>приложение</w:t>
      </w:r>
      <w:r w:rsidR="00643667" w:rsidRPr="002E77D0">
        <w:rPr>
          <w:b w:val="0"/>
          <w:sz w:val="26"/>
        </w:rPr>
        <w:t xml:space="preserve"> 1</w:t>
      </w:r>
    </w:p>
    <w:p w:rsidR="00D975C7" w:rsidRPr="002E77D0" w:rsidRDefault="00D975C7" w:rsidP="00271BAF">
      <w:pPr>
        <w:spacing w:after="0" w:line="240" w:lineRule="auto"/>
        <w:contextualSpacing/>
        <w:rPr>
          <w:b w:val="0"/>
          <w:sz w:val="26"/>
        </w:rPr>
      </w:pPr>
      <w:r w:rsidRPr="002E77D0">
        <w:rPr>
          <w:b w:val="0"/>
          <w:sz w:val="26"/>
        </w:rPr>
        <w:t xml:space="preserve">к </w:t>
      </w:r>
      <w:r w:rsidR="00271BAF" w:rsidRPr="002E77D0">
        <w:rPr>
          <w:b w:val="0"/>
          <w:sz w:val="26"/>
        </w:rPr>
        <w:t>распоряжени</w:t>
      </w:r>
      <w:r w:rsidRPr="002E77D0">
        <w:rPr>
          <w:b w:val="0"/>
          <w:sz w:val="26"/>
        </w:rPr>
        <w:t>ю</w:t>
      </w:r>
      <w:r w:rsidR="00271BAF" w:rsidRPr="002E77D0">
        <w:rPr>
          <w:b w:val="0"/>
          <w:sz w:val="26"/>
        </w:rPr>
        <w:t xml:space="preserve"> Департамента по управлению </w:t>
      </w:r>
    </w:p>
    <w:p w:rsidR="00271BAF" w:rsidRPr="002E77D0" w:rsidRDefault="00271BAF" w:rsidP="00271BAF">
      <w:pPr>
        <w:spacing w:after="0" w:line="240" w:lineRule="auto"/>
        <w:contextualSpacing/>
        <w:rPr>
          <w:b w:val="0"/>
          <w:sz w:val="26"/>
        </w:rPr>
      </w:pPr>
      <w:r w:rsidRPr="002E77D0">
        <w:rPr>
          <w:b w:val="0"/>
          <w:sz w:val="26"/>
        </w:rPr>
        <w:t>государственным имуществом</w:t>
      </w:r>
    </w:p>
    <w:p w:rsidR="00271BAF" w:rsidRPr="002E77D0" w:rsidRDefault="00271BAF" w:rsidP="00271BAF">
      <w:pPr>
        <w:spacing w:after="0" w:line="240" w:lineRule="auto"/>
        <w:contextualSpacing/>
        <w:rPr>
          <w:b w:val="0"/>
          <w:sz w:val="26"/>
        </w:rPr>
      </w:pPr>
      <w:r w:rsidRPr="002E77D0">
        <w:rPr>
          <w:b w:val="0"/>
          <w:sz w:val="26"/>
        </w:rPr>
        <w:t>Ханты-Мансийского автономного округа – Югры</w:t>
      </w:r>
    </w:p>
    <w:p w:rsidR="002B7791" w:rsidRDefault="00271BAF" w:rsidP="00271BAF">
      <w:pPr>
        <w:spacing w:after="0" w:line="240" w:lineRule="auto"/>
        <w:contextualSpacing/>
        <w:rPr>
          <w:b w:val="0"/>
          <w:sz w:val="26"/>
        </w:rPr>
      </w:pPr>
      <w:r w:rsidRPr="002E77D0">
        <w:rPr>
          <w:b w:val="0"/>
          <w:sz w:val="26"/>
        </w:rPr>
        <w:t>от 1 февраля 2018 года № 13-Р-93</w:t>
      </w:r>
      <w:r w:rsidR="00643667" w:rsidRPr="002E77D0">
        <w:rPr>
          <w:b w:val="0"/>
          <w:sz w:val="26"/>
        </w:rPr>
        <w:t xml:space="preserve"> </w:t>
      </w:r>
    </w:p>
    <w:p w:rsidR="00643667" w:rsidRPr="002E77D0" w:rsidRDefault="00643667" w:rsidP="00271BAF">
      <w:pPr>
        <w:spacing w:after="0" w:line="240" w:lineRule="auto"/>
        <w:contextualSpacing/>
        <w:rPr>
          <w:b w:val="0"/>
          <w:sz w:val="26"/>
        </w:rPr>
      </w:pPr>
      <w:r w:rsidRPr="002E77D0">
        <w:rPr>
          <w:b w:val="0"/>
          <w:sz w:val="26"/>
        </w:rPr>
        <w:t xml:space="preserve">«Об утверждении перечней государственного имущества </w:t>
      </w:r>
    </w:p>
    <w:p w:rsidR="00643667" w:rsidRPr="002E77D0" w:rsidRDefault="00643667" w:rsidP="00271BAF">
      <w:pPr>
        <w:spacing w:after="0" w:line="240" w:lineRule="auto"/>
        <w:contextualSpacing/>
        <w:rPr>
          <w:b w:val="0"/>
          <w:sz w:val="26"/>
        </w:rPr>
      </w:pPr>
      <w:r w:rsidRPr="002E77D0">
        <w:rPr>
          <w:b w:val="0"/>
          <w:sz w:val="26"/>
        </w:rPr>
        <w:t xml:space="preserve">Ханты-Мансийского автономного округа – Югры, </w:t>
      </w:r>
    </w:p>
    <w:p w:rsidR="00643667" w:rsidRPr="002E77D0" w:rsidRDefault="00643667" w:rsidP="00271BAF">
      <w:pPr>
        <w:spacing w:after="0" w:line="240" w:lineRule="auto"/>
        <w:contextualSpacing/>
        <w:rPr>
          <w:b w:val="0"/>
          <w:sz w:val="26"/>
        </w:rPr>
      </w:pPr>
      <w:r w:rsidRPr="002E77D0">
        <w:rPr>
          <w:b w:val="0"/>
          <w:sz w:val="26"/>
        </w:rPr>
        <w:t xml:space="preserve">предназначенного для предоставления во владение </w:t>
      </w:r>
    </w:p>
    <w:p w:rsidR="00271BAF" w:rsidRPr="002E77D0" w:rsidRDefault="00643667" w:rsidP="00271BAF">
      <w:pPr>
        <w:spacing w:after="0" w:line="240" w:lineRule="auto"/>
        <w:contextualSpacing/>
        <w:rPr>
          <w:b w:val="0"/>
          <w:sz w:val="26"/>
        </w:rPr>
      </w:pPr>
      <w:r w:rsidRPr="002E77D0">
        <w:rPr>
          <w:b w:val="0"/>
          <w:sz w:val="26"/>
        </w:rPr>
        <w:t>и (или) пользование»</w:t>
      </w:r>
    </w:p>
    <w:p w:rsidR="000569E0" w:rsidRPr="002E77D0" w:rsidRDefault="000569E0" w:rsidP="000569E0">
      <w:pPr>
        <w:spacing w:after="0" w:line="240" w:lineRule="auto"/>
        <w:rPr>
          <w:b w:val="0"/>
          <w:noProof/>
          <w:sz w:val="26"/>
        </w:rPr>
      </w:pPr>
    </w:p>
    <w:p w:rsidR="000569E0" w:rsidRPr="002E77D0" w:rsidRDefault="00DA0CC9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 w:val="26"/>
        </w:rPr>
      </w:pPr>
      <w:r w:rsidRPr="002E77D0">
        <w:rPr>
          <w:b w:val="0"/>
          <w:sz w:val="26"/>
        </w:rPr>
        <w:t>В соответствии с постановлением Правительства Ханты-Мансийского автономного округа – Югры от 6 июля 2012 года № 244-п «О порядке формирования,</w:t>
      </w:r>
      <w:r w:rsidR="00FA0070" w:rsidRPr="002E77D0">
        <w:rPr>
          <w:b w:val="0"/>
          <w:sz w:val="26"/>
        </w:rPr>
        <w:t xml:space="preserve"> ведения и опубликования перечней</w:t>
      </w:r>
      <w:r w:rsidRPr="002E77D0">
        <w:rPr>
          <w:b w:val="0"/>
          <w:sz w:val="26"/>
        </w:rPr>
        <w:t xml:space="preserve"> государственного имущества Ханты-Мансийского автономного округа – Югры, предназначенного для предоставления во владение и (или) пользование», распоряжением Департамента по управлению государственным имуществом Ханты-Мансийского автономного округа – Югры от 14 июля 2017 года № 13-Р-1399 «Об утверждении форм перечней»</w:t>
      </w:r>
      <w:r w:rsidR="00492B64" w:rsidRPr="002E77D0">
        <w:rPr>
          <w:b w:val="0"/>
          <w:sz w:val="26"/>
        </w:rPr>
        <w:t xml:space="preserve">, </w:t>
      </w:r>
      <w:r w:rsidR="00901754" w:rsidRPr="002E77D0">
        <w:rPr>
          <w:b w:val="0"/>
          <w:sz w:val="26"/>
        </w:rPr>
        <w:t xml:space="preserve">учитывая </w:t>
      </w:r>
      <w:r w:rsidR="00492B64" w:rsidRPr="002E77D0">
        <w:rPr>
          <w:b w:val="0"/>
          <w:sz w:val="26"/>
        </w:rPr>
        <w:t>обращени</w:t>
      </w:r>
      <w:r w:rsidR="00C33DAE" w:rsidRPr="002E77D0">
        <w:rPr>
          <w:b w:val="0"/>
          <w:sz w:val="26"/>
        </w:rPr>
        <w:t>е</w:t>
      </w:r>
      <w:r w:rsidR="00E93257" w:rsidRPr="002E77D0">
        <w:rPr>
          <w:b w:val="0"/>
          <w:sz w:val="26"/>
        </w:rPr>
        <w:t xml:space="preserve"> </w:t>
      </w:r>
      <w:r w:rsidR="00901754" w:rsidRPr="002E77D0">
        <w:rPr>
          <w:b w:val="0"/>
          <w:sz w:val="26"/>
        </w:rPr>
        <w:t xml:space="preserve">автономного </w:t>
      </w:r>
      <w:r w:rsidR="00CB6742" w:rsidRPr="002E77D0">
        <w:rPr>
          <w:b w:val="0"/>
          <w:sz w:val="26"/>
        </w:rPr>
        <w:t xml:space="preserve">учреждения </w:t>
      </w:r>
      <w:r w:rsidR="00E93257" w:rsidRPr="002E77D0">
        <w:rPr>
          <w:b w:val="0"/>
          <w:sz w:val="26"/>
        </w:rPr>
        <w:t xml:space="preserve">Ханты-Мансийского автономного округа – Югры </w:t>
      </w:r>
      <w:r w:rsidR="00901754" w:rsidRPr="002E77D0">
        <w:rPr>
          <w:b w:val="0"/>
          <w:sz w:val="26"/>
        </w:rPr>
        <w:t xml:space="preserve">«Технопарк высоких технологий» </w:t>
      </w:r>
      <w:r w:rsidR="00E93257" w:rsidRPr="002E77D0">
        <w:rPr>
          <w:b w:val="0"/>
          <w:sz w:val="26"/>
        </w:rPr>
        <w:t xml:space="preserve">от </w:t>
      </w:r>
      <w:r w:rsidR="00CB6742" w:rsidRPr="002E77D0">
        <w:rPr>
          <w:b w:val="0"/>
          <w:sz w:val="26"/>
        </w:rPr>
        <w:t>15</w:t>
      </w:r>
      <w:r w:rsidR="00E93257" w:rsidRPr="002E77D0">
        <w:rPr>
          <w:b w:val="0"/>
          <w:sz w:val="26"/>
        </w:rPr>
        <w:t xml:space="preserve"> </w:t>
      </w:r>
      <w:r w:rsidR="00CB6742" w:rsidRPr="002E77D0">
        <w:rPr>
          <w:b w:val="0"/>
          <w:sz w:val="26"/>
        </w:rPr>
        <w:t>октяб</w:t>
      </w:r>
      <w:r w:rsidR="00E93257" w:rsidRPr="002E77D0">
        <w:rPr>
          <w:b w:val="0"/>
          <w:sz w:val="26"/>
        </w:rPr>
        <w:t>ря 20</w:t>
      </w:r>
      <w:r w:rsidR="00CB6742" w:rsidRPr="002E77D0">
        <w:rPr>
          <w:b w:val="0"/>
          <w:sz w:val="26"/>
        </w:rPr>
        <w:t>20</w:t>
      </w:r>
      <w:r w:rsidR="00E93257" w:rsidRPr="002E77D0">
        <w:rPr>
          <w:b w:val="0"/>
          <w:sz w:val="26"/>
        </w:rPr>
        <w:t xml:space="preserve"> года №</w:t>
      </w:r>
      <w:r w:rsidR="00CB6742" w:rsidRPr="002E77D0">
        <w:rPr>
          <w:b w:val="0"/>
          <w:sz w:val="26"/>
        </w:rPr>
        <w:t xml:space="preserve"> 22/02</w:t>
      </w:r>
      <w:r w:rsidR="00E93257" w:rsidRPr="002E77D0">
        <w:rPr>
          <w:b w:val="0"/>
          <w:sz w:val="26"/>
        </w:rPr>
        <w:t>-Исх-</w:t>
      </w:r>
      <w:r w:rsidR="00CB6742" w:rsidRPr="002E77D0">
        <w:rPr>
          <w:b w:val="0"/>
          <w:sz w:val="26"/>
        </w:rPr>
        <w:t>846</w:t>
      </w:r>
      <w:r w:rsidR="00643667" w:rsidRPr="002E77D0">
        <w:rPr>
          <w:b w:val="0"/>
          <w:sz w:val="26"/>
        </w:rPr>
        <w:t xml:space="preserve"> и от 20 ноября 2020 года №22/02-Исх-961</w:t>
      </w:r>
      <w:r w:rsidR="00623470" w:rsidRPr="002E77D0">
        <w:rPr>
          <w:b w:val="0"/>
          <w:sz w:val="26"/>
        </w:rPr>
        <w:t>, в целях исключения и включения сведений об имуществе в Перечень государственного имущества Ханты-Мансийского автономного округа – Югры,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предпринимательства):</w:t>
      </w:r>
    </w:p>
    <w:p w:rsidR="004956B8" w:rsidRPr="002E77D0" w:rsidRDefault="00FA0070" w:rsidP="004956B8">
      <w:pPr>
        <w:spacing w:after="0" w:line="240" w:lineRule="auto"/>
        <w:contextualSpacing/>
        <w:jc w:val="both"/>
        <w:rPr>
          <w:b w:val="0"/>
          <w:sz w:val="26"/>
        </w:rPr>
      </w:pPr>
      <w:r w:rsidRPr="002E77D0">
        <w:rPr>
          <w:b w:val="0"/>
          <w:sz w:val="26"/>
        </w:rPr>
        <w:tab/>
        <w:t xml:space="preserve">1. </w:t>
      </w:r>
      <w:r w:rsidR="00623470" w:rsidRPr="002E77D0">
        <w:rPr>
          <w:b w:val="0"/>
          <w:sz w:val="26"/>
        </w:rPr>
        <w:t xml:space="preserve">Внести в </w:t>
      </w:r>
      <w:r w:rsidR="00CB6742" w:rsidRPr="002E77D0">
        <w:rPr>
          <w:b w:val="0"/>
          <w:sz w:val="26"/>
        </w:rPr>
        <w:t>п</w:t>
      </w:r>
      <w:r w:rsidR="00CE141B" w:rsidRPr="002E77D0">
        <w:rPr>
          <w:b w:val="0"/>
          <w:sz w:val="26"/>
        </w:rPr>
        <w:t>риложени</w:t>
      </w:r>
      <w:r w:rsidR="00623470" w:rsidRPr="002E77D0">
        <w:rPr>
          <w:b w:val="0"/>
          <w:sz w:val="26"/>
        </w:rPr>
        <w:t>е</w:t>
      </w:r>
      <w:r w:rsidR="00CE141B" w:rsidRPr="002E77D0">
        <w:rPr>
          <w:b w:val="0"/>
          <w:sz w:val="26"/>
        </w:rPr>
        <w:t xml:space="preserve"> </w:t>
      </w:r>
      <w:r w:rsidR="004956B8" w:rsidRPr="002E77D0">
        <w:rPr>
          <w:b w:val="0"/>
          <w:sz w:val="26"/>
        </w:rPr>
        <w:t xml:space="preserve">1 к распоряжению Департамента по управлению государственным имуществом Ханты-Мансийского автономного округа – Югры от 1 февраля 2018 года № 13-Р-93 «Об утверждении перечней государственного имущества Ханты-Мансийского автономного округа – Югры, предназначенного для предоставления во владение и (или) пользование» </w:t>
      </w:r>
      <w:r w:rsidR="002E77D0" w:rsidRPr="002E77D0">
        <w:rPr>
          <w:b w:val="0"/>
          <w:sz w:val="26"/>
        </w:rPr>
        <w:t>изменения, изложив строки 12, 13 в следующей редакции</w:t>
      </w:r>
      <w:r w:rsidR="004956B8" w:rsidRPr="002E77D0">
        <w:rPr>
          <w:b w:val="0"/>
          <w:sz w:val="26"/>
        </w:rPr>
        <w:t>:</w:t>
      </w:r>
    </w:p>
    <w:p w:rsidR="002E77D0" w:rsidRDefault="002E77D0" w:rsidP="004956B8">
      <w:pPr>
        <w:spacing w:after="0" w:line="240" w:lineRule="auto"/>
        <w:contextualSpacing/>
        <w:jc w:val="both"/>
        <w:rPr>
          <w:b w:val="0"/>
          <w:szCs w:val="28"/>
        </w:rPr>
      </w:pPr>
    </w:p>
    <w:p w:rsidR="00610DFA" w:rsidRDefault="00610DFA" w:rsidP="004956B8">
      <w:pPr>
        <w:spacing w:after="0" w:line="240" w:lineRule="auto"/>
        <w:contextualSpacing/>
        <w:jc w:val="both"/>
        <w:rPr>
          <w:b w:val="0"/>
          <w:szCs w:val="28"/>
        </w:rPr>
      </w:pPr>
    </w:p>
    <w:p w:rsidR="002E77D0" w:rsidRDefault="002E77D0" w:rsidP="004956B8">
      <w:pPr>
        <w:spacing w:after="0" w:line="240" w:lineRule="auto"/>
        <w:contextualSpacing/>
        <w:jc w:val="both"/>
        <w:rPr>
          <w:b w:val="0"/>
          <w:szCs w:val="28"/>
        </w:rPr>
        <w:sectPr w:rsidR="002E77D0" w:rsidSect="00CD0D8D">
          <w:headerReference w:type="default" r:id="rId11"/>
          <w:pgSz w:w="11906" w:h="16838" w:code="9"/>
          <w:pgMar w:top="1418" w:right="1133" w:bottom="1134" w:left="1559" w:header="709" w:footer="709" w:gutter="0"/>
          <w:cols w:space="708"/>
          <w:titlePg/>
          <w:docGrid w:linePitch="382"/>
        </w:sectPr>
      </w:pPr>
    </w:p>
    <w:tbl>
      <w:tblPr>
        <w:tblW w:w="1621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37"/>
        <w:gridCol w:w="614"/>
        <w:gridCol w:w="835"/>
        <w:gridCol w:w="692"/>
        <w:gridCol w:w="567"/>
        <w:gridCol w:w="679"/>
        <w:gridCol w:w="330"/>
        <w:gridCol w:w="554"/>
        <w:gridCol w:w="241"/>
        <w:gridCol w:w="241"/>
        <w:gridCol w:w="255"/>
        <w:gridCol w:w="436"/>
        <w:gridCol w:w="316"/>
        <w:gridCol w:w="241"/>
        <w:gridCol w:w="394"/>
        <w:gridCol w:w="438"/>
        <w:gridCol w:w="479"/>
        <w:gridCol w:w="241"/>
        <w:gridCol w:w="380"/>
        <w:gridCol w:w="391"/>
        <w:gridCol w:w="353"/>
        <w:gridCol w:w="49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501"/>
        <w:gridCol w:w="442"/>
        <w:gridCol w:w="425"/>
        <w:gridCol w:w="425"/>
        <w:gridCol w:w="425"/>
        <w:gridCol w:w="567"/>
        <w:gridCol w:w="470"/>
        <w:gridCol w:w="424"/>
        <w:gridCol w:w="241"/>
        <w:gridCol w:w="241"/>
      </w:tblGrid>
      <w:tr w:rsidR="0062555B" w:rsidRPr="002E77D0" w:rsidTr="00610DFA">
        <w:trPr>
          <w:trHeight w:val="274"/>
        </w:trPr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0DFA" w:rsidRPr="002E77D0" w:rsidRDefault="00610DFA" w:rsidP="00653437">
            <w:pPr>
              <w:spacing w:after="0" w:line="240" w:lineRule="auto"/>
              <w:ind w:hanging="113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lastRenderedPageBreak/>
              <w:t>«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55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47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8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53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49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50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2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</w:pPr>
          </w:p>
        </w:tc>
      </w:tr>
      <w:tr w:rsidR="0062555B" w:rsidRPr="002E77D0" w:rsidTr="00610DFA">
        <w:trPr>
          <w:trHeight w:val="3255"/>
        </w:trPr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ind w:hanging="113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12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20000324577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 xml:space="preserve">Ханты-Мансийский автономный округ - Югра, г. Ханты-Мансийск, ул. Промышленная, д. 19 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Ханты-Мансийский автономный округ - Югра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Ханты-Мансийск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городской округ Ханты-Мансийск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город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Ханты-Мансийск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улица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Промышленная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19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помещение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86:12:0101021:1402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кадастровый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площадь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33,5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кв. м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 xml:space="preserve"> помещение на 4 этаже: № 25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ООО "Гео-Софт"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1198617001626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8601067773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21.01.2020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20.12.2020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Изменения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Депимущества Югры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распоряжение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  <w:t> </w:t>
            </w:r>
          </w:p>
        </w:tc>
      </w:tr>
      <w:tr w:rsidR="0062555B" w:rsidRPr="002E77D0" w:rsidTr="00610DFA">
        <w:trPr>
          <w:trHeight w:val="3102"/>
        </w:trPr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ind w:hanging="113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13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20000324577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Ханты-Мансийский автономный округ - Югра, г. Ханты-Мансийск, ул. Промышленная, д. 19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Ханты-Мансийский автономный округ - Югра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Ханты-Мансийск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городской округ Ханты-Мансийск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город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Ханты-Мансийск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улица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Промышленная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19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помещение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86:12:0101021:1402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кадастровый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площадь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50,9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кв. м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 xml:space="preserve"> помещение на 4 этаже: № 26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ООО "Гео-Софт"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1198617001626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8601067773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21.01.2020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20.12.2020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Изменения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Депимущества Югры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  <w:t>распоряжение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77D0" w:rsidRPr="002E77D0" w:rsidRDefault="002E77D0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</w:pPr>
            <w:r w:rsidRPr="002E77D0"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  <w:t> </w:t>
            </w:r>
          </w:p>
        </w:tc>
      </w:tr>
      <w:tr w:rsidR="0062555B" w:rsidRPr="002E77D0" w:rsidTr="00610DFA">
        <w:trPr>
          <w:trHeight w:val="53"/>
        </w:trPr>
        <w:tc>
          <w:tcPr>
            <w:tcW w:w="2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10DFA" w:rsidRPr="002E77D0" w:rsidRDefault="00610DFA" w:rsidP="00653437">
            <w:pPr>
              <w:spacing w:after="0" w:line="240" w:lineRule="auto"/>
              <w:ind w:hanging="113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353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490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sz w:val="10"/>
                <w:szCs w:val="10"/>
                <w:lang w:eastAsia="ru-RU"/>
              </w:rPr>
            </w:pPr>
          </w:p>
        </w:tc>
        <w:tc>
          <w:tcPr>
            <w:tcW w:w="5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70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2E77D0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10DFA" w:rsidRPr="00610DFA" w:rsidRDefault="00610DFA" w:rsidP="00653437">
            <w:pPr>
              <w:spacing w:after="0" w:line="240" w:lineRule="auto"/>
              <w:jc w:val="center"/>
              <w:rPr>
                <w:rFonts w:eastAsia="Times New Roman"/>
                <w:b w:val="0"/>
                <w:color w:val="FF0000"/>
                <w:sz w:val="10"/>
                <w:szCs w:val="10"/>
                <w:lang w:eastAsia="ru-RU"/>
              </w:rPr>
            </w:pPr>
            <w:r w:rsidRPr="00610DFA">
              <w:rPr>
                <w:b w:val="0"/>
                <w:sz w:val="10"/>
                <w:szCs w:val="10"/>
              </w:rPr>
              <w:t>»</w:t>
            </w:r>
          </w:p>
        </w:tc>
      </w:tr>
    </w:tbl>
    <w:p w:rsidR="002E77D0" w:rsidRDefault="002E77D0" w:rsidP="00610DFA">
      <w:pPr>
        <w:spacing w:after="0" w:line="240" w:lineRule="auto"/>
        <w:ind w:left="-426"/>
        <w:contextualSpacing/>
        <w:jc w:val="right"/>
        <w:rPr>
          <w:b w:val="0"/>
          <w:szCs w:val="28"/>
        </w:rPr>
      </w:pPr>
    </w:p>
    <w:p w:rsidR="002E77D0" w:rsidRDefault="002E77D0" w:rsidP="004956B8">
      <w:pPr>
        <w:spacing w:after="0" w:line="240" w:lineRule="auto"/>
        <w:contextualSpacing/>
        <w:jc w:val="both"/>
        <w:rPr>
          <w:b w:val="0"/>
          <w:szCs w:val="28"/>
        </w:rPr>
      </w:pPr>
    </w:p>
    <w:p w:rsidR="002E77D0" w:rsidRDefault="002E77D0" w:rsidP="004956B8">
      <w:pPr>
        <w:spacing w:after="0" w:line="240" w:lineRule="auto"/>
        <w:contextualSpacing/>
        <w:jc w:val="both"/>
        <w:rPr>
          <w:b w:val="0"/>
          <w:szCs w:val="28"/>
        </w:rPr>
      </w:pPr>
    </w:p>
    <w:p w:rsidR="002E77D0" w:rsidRDefault="002E77D0" w:rsidP="004956B8">
      <w:pPr>
        <w:spacing w:after="0" w:line="240" w:lineRule="auto"/>
        <w:contextualSpacing/>
        <w:jc w:val="both"/>
        <w:rPr>
          <w:b w:val="0"/>
          <w:szCs w:val="28"/>
        </w:rPr>
      </w:pPr>
    </w:p>
    <w:p w:rsidR="002E77D0" w:rsidRDefault="002E77D0" w:rsidP="004956B8">
      <w:pPr>
        <w:spacing w:after="0" w:line="240" w:lineRule="auto"/>
        <w:contextualSpacing/>
        <w:jc w:val="both"/>
        <w:rPr>
          <w:b w:val="0"/>
          <w:szCs w:val="28"/>
        </w:rPr>
      </w:pPr>
    </w:p>
    <w:p w:rsidR="002E77D0" w:rsidRDefault="002E77D0" w:rsidP="004956B8">
      <w:pPr>
        <w:spacing w:after="0" w:line="240" w:lineRule="auto"/>
        <w:contextualSpacing/>
        <w:jc w:val="both"/>
        <w:rPr>
          <w:b w:val="0"/>
          <w:szCs w:val="28"/>
        </w:rPr>
      </w:pPr>
    </w:p>
    <w:p w:rsidR="002E77D0" w:rsidRDefault="002E77D0" w:rsidP="004956B8">
      <w:pPr>
        <w:spacing w:after="0" w:line="240" w:lineRule="auto"/>
        <w:contextualSpacing/>
        <w:jc w:val="both"/>
        <w:rPr>
          <w:b w:val="0"/>
          <w:szCs w:val="28"/>
        </w:rPr>
      </w:pPr>
    </w:p>
    <w:p w:rsidR="002E77D0" w:rsidRDefault="002E77D0" w:rsidP="004956B8">
      <w:pPr>
        <w:spacing w:after="0" w:line="240" w:lineRule="auto"/>
        <w:contextualSpacing/>
        <w:jc w:val="both"/>
        <w:rPr>
          <w:b w:val="0"/>
          <w:szCs w:val="28"/>
        </w:rPr>
        <w:sectPr w:rsidR="002E77D0" w:rsidSect="002E77D0">
          <w:pgSz w:w="16838" w:h="11906" w:orient="landscape" w:code="9"/>
          <w:pgMar w:top="1559" w:right="1418" w:bottom="1134" w:left="1134" w:header="709" w:footer="709" w:gutter="0"/>
          <w:cols w:space="708"/>
          <w:titlePg/>
          <w:docGrid w:linePitch="382"/>
        </w:sectPr>
      </w:pPr>
    </w:p>
    <w:p w:rsidR="00617F60" w:rsidRPr="00FA0070" w:rsidRDefault="00FA0070" w:rsidP="00FA007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b w:val="0"/>
          <w:szCs w:val="28"/>
        </w:rPr>
      </w:pPr>
      <w:r>
        <w:rPr>
          <w:b w:val="0"/>
          <w:szCs w:val="28"/>
        </w:rPr>
        <w:lastRenderedPageBreak/>
        <w:tab/>
        <w:t>2.</w:t>
      </w:r>
      <w:r w:rsidR="00CB6742">
        <w:rPr>
          <w:b w:val="0"/>
          <w:szCs w:val="28"/>
        </w:rPr>
        <w:t xml:space="preserve"> </w:t>
      </w:r>
      <w:r w:rsidR="00617F60" w:rsidRPr="00FA0070">
        <w:rPr>
          <w:b w:val="0"/>
          <w:szCs w:val="28"/>
        </w:rPr>
        <w:t xml:space="preserve">Административному управлению: </w:t>
      </w:r>
    </w:p>
    <w:p w:rsidR="00446ABC" w:rsidRDefault="00446ABC" w:rsidP="00446AB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 xml:space="preserve">в течение 10 рабочих дней со дня утверждения настоящего распоряжения обеспечить размещение </w:t>
      </w:r>
      <w:r>
        <w:rPr>
          <w:b w:val="0"/>
          <w:szCs w:val="28"/>
        </w:rPr>
        <w:t xml:space="preserve">актуальной редакции </w:t>
      </w:r>
      <w:r w:rsidR="00FA0B52">
        <w:rPr>
          <w:b w:val="0"/>
        </w:rPr>
        <w:t>переч</w:t>
      </w:r>
      <w:r w:rsidR="00FA0B52" w:rsidRPr="00AE7D18">
        <w:rPr>
          <w:b w:val="0"/>
        </w:rPr>
        <w:t>н</w:t>
      </w:r>
      <w:r w:rsidR="00FA0B52">
        <w:rPr>
          <w:b w:val="0"/>
        </w:rPr>
        <w:t>я</w:t>
      </w:r>
      <w:r w:rsidR="00FA0B52" w:rsidRPr="00AE7D18">
        <w:rPr>
          <w:b w:val="0"/>
        </w:rPr>
        <w:t xml:space="preserve"> для субъектов МСП</w:t>
      </w:r>
      <w:r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446ABC" w:rsidRPr="00754A63" w:rsidRDefault="00446ABC" w:rsidP="00446AB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>
        <w:rPr>
          <w:b w:val="0"/>
          <w:szCs w:val="28"/>
        </w:rPr>
        <w:t xml:space="preserve"> разместить </w:t>
      </w:r>
      <w:r w:rsidR="00FA0B52" w:rsidRPr="00AE7D18">
        <w:rPr>
          <w:b w:val="0"/>
        </w:rPr>
        <w:t>перечень для субъектов МСП</w:t>
      </w:r>
      <w:r w:rsidRPr="00967CC5">
        <w:rPr>
          <w:b w:val="0"/>
          <w:szCs w:val="28"/>
        </w:rPr>
        <w:t xml:space="preserve"> на официальном сайте Депимущества Югры в информационно-телекоммуникационной сети Интернет (в том</w:t>
      </w:r>
      <w:r>
        <w:rPr>
          <w:b w:val="0"/>
          <w:szCs w:val="28"/>
        </w:rPr>
        <w:t xml:space="preserve"> числе в форме открытых данных).</w:t>
      </w:r>
    </w:p>
    <w:p w:rsidR="000569E0" w:rsidRPr="000569E0" w:rsidRDefault="000569E0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0569E0" w:rsidRP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41"/>
      </w:tblGrid>
      <w:tr w:rsidR="00B55DF9" w:rsidRPr="001753A0" w:rsidTr="00B55DF9">
        <w:tc>
          <w:tcPr>
            <w:tcW w:w="4541" w:type="dxa"/>
            <w:shd w:val="clear" w:color="auto" w:fill="auto"/>
          </w:tcPr>
          <w:p w:rsidR="00B55DF9" w:rsidRPr="001753A0" w:rsidRDefault="00B55DF9" w:rsidP="00B55DF9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</w:tr>
    </w:tbl>
    <w:p w:rsidR="003403AF" w:rsidRDefault="00D32262" w:rsidP="002011E0">
      <w:pPr>
        <w:spacing w:after="0" w:line="360" w:lineRule="auto"/>
        <w:jc w:val="both"/>
        <w:rPr>
          <w:b w:val="0"/>
        </w:rPr>
      </w:pPr>
      <w:r>
        <w:rPr>
          <w:b w:val="0"/>
        </w:rPr>
        <w:t xml:space="preserve">                         </w:t>
      </w:r>
      <w:r w:rsidR="00B55DF9">
        <w:rPr>
          <w:b w:val="0"/>
        </w:rPr>
        <w:t xml:space="preserve">       </w:t>
      </w:r>
      <w:r w:rsidR="00CB6742">
        <w:rPr>
          <w:b w:val="0"/>
        </w:rPr>
        <w:t xml:space="preserve">   </w:t>
      </w:r>
      <w:r w:rsidR="00B55DF9">
        <w:rPr>
          <w:b w:val="0"/>
        </w:rPr>
        <w:t>Ю.С. Якубенко</w:t>
      </w:r>
    </w:p>
    <w:p w:rsidR="003403AF" w:rsidRPr="003403AF" w:rsidRDefault="003403AF" w:rsidP="003403AF"/>
    <w:p w:rsidR="003403AF" w:rsidRPr="003403AF" w:rsidRDefault="003403AF" w:rsidP="003403AF"/>
    <w:p w:rsidR="003403AF" w:rsidRPr="003403AF" w:rsidRDefault="003403AF" w:rsidP="003403AF"/>
    <w:p w:rsidR="003403AF" w:rsidRDefault="003403AF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610DFA" w:rsidRDefault="00610DFA" w:rsidP="003403AF"/>
    <w:p w:rsidR="00610DFA" w:rsidRDefault="00610DFA" w:rsidP="003403AF"/>
    <w:p w:rsidR="00610DFA" w:rsidRPr="003403AF" w:rsidRDefault="00610DFA" w:rsidP="003403AF"/>
    <w:p w:rsidR="00446ABC" w:rsidRPr="00E77F8C" w:rsidRDefault="00446ABC" w:rsidP="00446ABC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 w:rsidRPr="00BE471B">
        <w:rPr>
          <w:b w:val="0"/>
          <w:i/>
          <w:sz w:val="16"/>
          <w:szCs w:val="16"/>
        </w:rPr>
        <w:t>Исполнитель:</w:t>
      </w:r>
      <w:r>
        <w:rPr>
          <w:b w:val="0"/>
          <w:i/>
          <w:sz w:val="16"/>
          <w:szCs w:val="16"/>
        </w:rPr>
        <w:t xml:space="preserve"> </w:t>
      </w:r>
      <w:r w:rsidRPr="00E77F8C">
        <w:rPr>
          <w:b w:val="0"/>
          <w:i/>
          <w:sz w:val="16"/>
          <w:szCs w:val="16"/>
        </w:rPr>
        <w:t>Масляный Валентин Анатольевич</w:t>
      </w:r>
    </w:p>
    <w:p w:rsidR="00446ABC" w:rsidRDefault="00446ABC" w:rsidP="00446ABC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>
        <w:rPr>
          <w:b w:val="0"/>
          <w:i/>
          <w:sz w:val="16"/>
          <w:szCs w:val="16"/>
        </w:rPr>
        <w:t>Отдел аренды и имущественных отношений</w:t>
      </w:r>
    </w:p>
    <w:p w:rsidR="00446ABC" w:rsidRDefault="00446ABC" w:rsidP="00446ABC"/>
    <w:p w:rsidR="00446ABC" w:rsidRDefault="00446ABC" w:rsidP="00C33DAE">
      <w:pPr>
        <w:rPr>
          <w:b w:val="0"/>
          <w:i/>
          <w:sz w:val="16"/>
          <w:szCs w:val="16"/>
        </w:rPr>
      </w:pPr>
      <w:r w:rsidRPr="00E77F8C">
        <w:rPr>
          <w:b w:val="0"/>
          <w:i/>
          <w:sz w:val="16"/>
          <w:szCs w:val="16"/>
        </w:rPr>
        <w:t xml:space="preserve">тел. 8 (3467)36-02-22 </w:t>
      </w:r>
      <w:r>
        <w:rPr>
          <w:b w:val="0"/>
          <w:i/>
          <w:sz w:val="16"/>
          <w:szCs w:val="16"/>
        </w:rPr>
        <w:t>(доб.28-94)</w:t>
      </w:r>
    </w:p>
    <w:p w:rsidR="00A4716A" w:rsidRDefault="00A4716A" w:rsidP="00C33DAE">
      <w:pPr>
        <w:rPr>
          <w:b w:val="0"/>
          <w:i/>
          <w:sz w:val="16"/>
          <w:szCs w:val="16"/>
        </w:rPr>
      </w:pPr>
    </w:p>
    <w:p w:rsidR="00A4716A" w:rsidRDefault="00A4716A" w:rsidP="00C33DAE">
      <w:pPr>
        <w:rPr>
          <w:b w:val="0"/>
          <w:i/>
          <w:sz w:val="16"/>
          <w:szCs w:val="16"/>
        </w:rPr>
      </w:pPr>
      <w:bookmarkStart w:id="0" w:name="_GoBack"/>
      <w:bookmarkEnd w:id="0"/>
    </w:p>
    <w:sectPr w:rsidR="00A4716A" w:rsidSect="00A4716A">
      <w:pgSz w:w="11906" w:h="16838" w:code="9"/>
      <w:pgMar w:top="1134" w:right="1134" w:bottom="567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5C1" w:rsidRDefault="00DB75C1" w:rsidP="001753A0">
      <w:pPr>
        <w:spacing w:after="0" w:line="240" w:lineRule="auto"/>
      </w:pPr>
      <w:r>
        <w:separator/>
      </w:r>
    </w:p>
  </w:endnote>
  <w:endnote w:type="continuationSeparator" w:id="0">
    <w:p w:rsidR="00DB75C1" w:rsidRDefault="00DB75C1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5C1" w:rsidRDefault="00DB75C1" w:rsidP="001753A0">
      <w:pPr>
        <w:spacing w:after="0" w:line="240" w:lineRule="auto"/>
      </w:pPr>
      <w:r>
        <w:separator/>
      </w:r>
    </w:p>
  </w:footnote>
  <w:footnote w:type="continuationSeparator" w:id="0">
    <w:p w:rsidR="00DB75C1" w:rsidRDefault="00DB75C1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62555B">
      <w:rPr>
        <w:b w:val="0"/>
        <w:noProof/>
        <w:sz w:val="24"/>
      </w:rPr>
      <w:t>4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57B8"/>
    <w:multiLevelType w:val="multilevel"/>
    <w:tmpl w:val="B282D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1217A"/>
    <w:rsid w:val="00012B7C"/>
    <w:rsid w:val="00021106"/>
    <w:rsid w:val="00023EFB"/>
    <w:rsid w:val="000569E0"/>
    <w:rsid w:val="000836EE"/>
    <w:rsid w:val="000A07ED"/>
    <w:rsid w:val="000B507E"/>
    <w:rsid w:val="000C2B91"/>
    <w:rsid w:val="000D728A"/>
    <w:rsid w:val="00126454"/>
    <w:rsid w:val="0013640C"/>
    <w:rsid w:val="001630F8"/>
    <w:rsid w:val="001637F3"/>
    <w:rsid w:val="001753A0"/>
    <w:rsid w:val="001A647C"/>
    <w:rsid w:val="001B534D"/>
    <w:rsid w:val="001D1D72"/>
    <w:rsid w:val="001D3057"/>
    <w:rsid w:val="00200F49"/>
    <w:rsid w:val="002011E0"/>
    <w:rsid w:val="00211511"/>
    <w:rsid w:val="00214457"/>
    <w:rsid w:val="002679C5"/>
    <w:rsid w:val="00271BAF"/>
    <w:rsid w:val="002A7662"/>
    <w:rsid w:val="002B7791"/>
    <w:rsid w:val="002D526D"/>
    <w:rsid w:val="002E4D93"/>
    <w:rsid w:val="002E5E44"/>
    <w:rsid w:val="002E77D0"/>
    <w:rsid w:val="003140F6"/>
    <w:rsid w:val="00334585"/>
    <w:rsid w:val="003403AF"/>
    <w:rsid w:val="00345650"/>
    <w:rsid w:val="00354DB8"/>
    <w:rsid w:val="00371592"/>
    <w:rsid w:val="00381087"/>
    <w:rsid w:val="003B6784"/>
    <w:rsid w:val="004031EF"/>
    <w:rsid w:val="00446ABC"/>
    <w:rsid w:val="004535A7"/>
    <w:rsid w:val="00467169"/>
    <w:rsid w:val="00472F6E"/>
    <w:rsid w:val="00492B64"/>
    <w:rsid w:val="00494F4E"/>
    <w:rsid w:val="004956B8"/>
    <w:rsid w:val="004A3266"/>
    <w:rsid w:val="004B6497"/>
    <w:rsid w:val="004C1CBC"/>
    <w:rsid w:val="004C67C7"/>
    <w:rsid w:val="004F6BA8"/>
    <w:rsid w:val="005252D2"/>
    <w:rsid w:val="00550BA2"/>
    <w:rsid w:val="0056253A"/>
    <w:rsid w:val="005C1D79"/>
    <w:rsid w:val="005C2E0D"/>
    <w:rsid w:val="0060420B"/>
    <w:rsid w:val="00604C29"/>
    <w:rsid w:val="00610DFA"/>
    <w:rsid w:val="00612FDD"/>
    <w:rsid w:val="00613A50"/>
    <w:rsid w:val="00617F60"/>
    <w:rsid w:val="00623470"/>
    <w:rsid w:val="0062555B"/>
    <w:rsid w:val="00630F0E"/>
    <w:rsid w:val="0064152E"/>
    <w:rsid w:val="00642F98"/>
    <w:rsid w:val="00643667"/>
    <w:rsid w:val="006579A0"/>
    <w:rsid w:val="006601D5"/>
    <w:rsid w:val="00671B39"/>
    <w:rsid w:val="006827E2"/>
    <w:rsid w:val="00691CDB"/>
    <w:rsid w:val="006961DB"/>
    <w:rsid w:val="006A0B07"/>
    <w:rsid w:val="00703262"/>
    <w:rsid w:val="007032DE"/>
    <w:rsid w:val="007131C6"/>
    <w:rsid w:val="00713B81"/>
    <w:rsid w:val="00746178"/>
    <w:rsid w:val="00754A63"/>
    <w:rsid w:val="00783234"/>
    <w:rsid w:val="0078351A"/>
    <w:rsid w:val="007B57FF"/>
    <w:rsid w:val="007D163F"/>
    <w:rsid w:val="007D5CE6"/>
    <w:rsid w:val="0081035A"/>
    <w:rsid w:val="0084236A"/>
    <w:rsid w:val="008753A6"/>
    <w:rsid w:val="0087665D"/>
    <w:rsid w:val="00893A2D"/>
    <w:rsid w:val="008E0977"/>
    <w:rsid w:val="008E5D67"/>
    <w:rsid w:val="008F58D5"/>
    <w:rsid w:val="00900637"/>
    <w:rsid w:val="00901754"/>
    <w:rsid w:val="00912869"/>
    <w:rsid w:val="00922127"/>
    <w:rsid w:val="00927CA5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4716A"/>
    <w:rsid w:val="00A501A1"/>
    <w:rsid w:val="00A61580"/>
    <w:rsid w:val="00A8009C"/>
    <w:rsid w:val="00A859B1"/>
    <w:rsid w:val="00A85B24"/>
    <w:rsid w:val="00A90195"/>
    <w:rsid w:val="00A90F4D"/>
    <w:rsid w:val="00AD5681"/>
    <w:rsid w:val="00AE7D18"/>
    <w:rsid w:val="00AF4781"/>
    <w:rsid w:val="00B0377A"/>
    <w:rsid w:val="00B11610"/>
    <w:rsid w:val="00B16B29"/>
    <w:rsid w:val="00B41253"/>
    <w:rsid w:val="00B43714"/>
    <w:rsid w:val="00B45264"/>
    <w:rsid w:val="00B50430"/>
    <w:rsid w:val="00B55DF9"/>
    <w:rsid w:val="00B94F2B"/>
    <w:rsid w:val="00BC0B86"/>
    <w:rsid w:val="00BF3492"/>
    <w:rsid w:val="00C14A1C"/>
    <w:rsid w:val="00C2309B"/>
    <w:rsid w:val="00C33DAE"/>
    <w:rsid w:val="00C5325B"/>
    <w:rsid w:val="00C65704"/>
    <w:rsid w:val="00CB0A20"/>
    <w:rsid w:val="00CB6742"/>
    <w:rsid w:val="00CD0D8D"/>
    <w:rsid w:val="00CE141B"/>
    <w:rsid w:val="00CE4E41"/>
    <w:rsid w:val="00D022BF"/>
    <w:rsid w:val="00D062B3"/>
    <w:rsid w:val="00D32262"/>
    <w:rsid w:val="00D975C7"/>
    <w:rsid w:val="00D97DC4"/>
    <w:rsid w:val="00DA0CC9"/>
    <w:rsid w:val="00DA1BD5"/>
    <w:rsid w:val="00DB75C1"/>
    <w:rsid w:val="00DD697F"/>
    <w:rsid w:val="00E0022E"/>
    <w:rsid w:val="00E01752"/>
    <w:rsid w:val="00E02311"/>
    <w:rsid w:val="00E433C2"/>
    <w:rsid w:val="00E56EC0"/>
    <w:rsid w:val="00E633A4"/>
    <w:rsid w:val="00E648F2"/>
    <w:rsid w:val="00E66323"/>
    <w:rsid w:val="00E674DE"/>
    <w:rsid w:val="00E858B2"/>
    <w:rsid w:val="00E9065C"/>
    <w:rsid w:val="00E93257"/>
    <w:rsid w:val="00E973FD"/>
    <w:rsid w:val="00EB021B"/>
    <w:rsid w:val="00EB58B0"/>
    <w:rsid w:val="00ED0605"/>
    <w:rsid w:val="00EE79DB"/>
    <w:rsid w:val="00F16366"/>
    <w:rsid w:val="00F45795"/>
    <w:rsid w:val="00F65FFD"/>
    <w:rsid w:val="00F724F7"/>
    <w:rsid w:val="00F73F4A"/>
    <w:rsid w:val="00F8140A"/>
    <w:rsid w:val="00F82D4A"/>
    <w:rsid w:val="00F83CA0"/>
    <w:rsid w:val="00FA0070"/>
    <w:rsid w:val="00FA0B52"/>
    <w:rsid w:val="00FA1C1C"/>
    <w:rsid w:val="00FD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1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  <w:style w:type="paragraph" w:styleId="ad">
    <w:name w:val="Balloon Text"/>
    <w:basedOn w:val="a"/>
    <w:link w:val="ae"/>
    <w:uiPriority w:val="99"/>
    <w:semiHidden/>
    <w:unhideWhenUsed/>
    <w:rsid w:val="00BC0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C0B86"/>
    <w:rPr>
      <w:rFonts w:ascii="Segoe UI" w:hAnsi="Segoe UI" w:cs="Segoe UI"/>
      <w:b/>
      <w:sz w:val="18"/>
      <w:szCs w:val="1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4716A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dgs@admhmao.ru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1E6072"/>
    <w:rsid w:val="00201D3A"/>
    <w:rsid w:val="00224CA1"/>
    <w:rsid w:val="002304BA"/>
    <w:rsid w:val="00290F45"/>
    <w:rsid w:val="00351819"/>
    <w:rsid w:val="00353741"/>
    <w:rsid w:val="003709F8"/>
    <w:rsid w:val="00371811"/>
    <w:rsid w:val="00386FB3"/>
    <w:rsid w:val="004A55BF"/>
    <w:rsid w:val="00610572"/>
    <w:rsid w:val="0064618B"/>
    <w:rsid w:val="00700997"/>
    <w:rsid w:val="007A1D5B"/>
    <w:rsid w:val="007D74CA"/>
    <w:rsid w:val="00832901"/>
    <w:rsid w:val="008B645B"/>
    <w:rsid w:val="0094407B"/>
    <w:rsid w:val="00976C49"/>
    <w:rsid w:val="00A13BAC"/>
    <w:rsid w:val="00B17506"/>
    <w:rsid w:val="00B510E6"/>
    <w:rsid w:val="00B9302C"/>
    <w:rsid w:val="00C062B2"/>
    <w:rsid w:val="00D65521"/>
    <w:rsid w:val="00D93917"/>
    <w:rsid w:val="00E573DD"/>
    <w:rsid w:val="00EA4894"/>
    <w:rsid w:val="00EB3BBA"/>
    <w:rsid w:val="00F25A2F"/>
    <w:rsid w:val="00F620EA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B73EF-07ED-4F60-82B8-7B71DBFE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Отдел аренды и обязательственных отношений</cp:lastModifiedBy>
  <cp:revision>17</cp:revision>
  <cp:lastPrinted>2020-12-04T10:07:00Z</cp:lastPrinted>
  <dcterms:created xsi:type="dcterms:W3CDTF">2020-11-30T05:22:00Z</dcterms:created>
  <dcterms:modified xsi:type="dcterms:W3CDTF">2020-12-09T05:28:00Z</dcterms:modified>
</cp:coreProperties>
</file>