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CE" w:rsidRPr="00410ACE" w:rsidRDefault="00410ACE" w:rsidP="00410ACE">
      <w:bookmarkStart w:id="0" w:name="_GoBack"/>
      <w:bookmarkEnd w:id="0"/>
    </w:p>
    <w:p w:rsidR="00AF7B8E" w:rsidRDefault="00410ACE" w:rsidP="00410ACE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AF7B8E">
        <w:t>Приложение</w:t>
      </w:r>
    </w:p>
    <w:p w:rsidR="00AF7B8E" w:rsidRDefault="00AF7B8E" w:rsidP="00AF7B8E">
      <w:pPr>
        <w:spacing w:line="276" w:lineRule="auto"/>
        <w:ind w:firstLine="709"/>
        <w:jc w:val="right"/>
      </w:pPr>
      <w:r>
        <w:t xml:space="preserve"> к Порядку формирования перечня </w:t>
      </w:r>
    </w:p>
    <w:p w:rsidR="00AF7B8E" w:rsidRDefault="00AF7B8E" w:rsidP="00AF7B8E">
      <w:pPr>
        <w:spacing w:line="276" w:lineRule="auto"/>
        <w:jc w:val="right"/>
        <w:rPr>
          <w:szCs w:val="20"/>
        </w:rPr>
      </w:pPr>
      <w:r>
        <w:t xml:space="preserve">налоговых расходов </w:t>
      </w:r>
      <w:r>
        <w:rPr>
          <w:szCs w:val="20"/>
        </w:rPr>
        <w:t>муниципального</w:t>
      </w:r>
    </w:p>
    <w:p w:rsidR="00AF7B8E" w:rsidRDefault="00AF7B8E" w:rsidP="00AF7B8E">
      <w:pPr>
        <w:spacing w:line="276" w:lineRule="auto"/>
        <w:jc w:val="right"/>
      </w:pPr>
      <w:r>
        <w:rPr>
          <w:szCs w:val="20"/>
        </w:rPr>
        <w:t xml:space="preserve"> образования сельское поселение Вата</w:t>
      </w:r>
    </w:p>
    <w:p w:rsidR="00AF7B8E" w:rsidRPr="001944F5" w:rsidRDefault="00AF7B8E" w:rsidP="00AF7B8E">
      <w:pPr>
        <w:spacing w:line="276" w:lineRule="auto"/>
        <w:ind w:firstLine="709"/>
        <w:jc w:val="center"/>
      </w:pPr>
      <w:r w:rsidRPr="001944F5">
        <w:t>Перечень</w:t>
      </w:r>
    </w:p>
    <w:p w:rsidR="00AF7B8E" w:rsidRDefault="00AF7B8E" w:rsidP="00AF7B8E">
      <w:pPr>
        <w:spacing w:line="276" w:lineRule="auto"/>
        <w:ind w:firstLine="709"/>
        <w:jc w:val="center"/>
      </w:pPr>
      <w:r w:rsidRPr="001944F5">
        <w:t xml:space="preserve">налоговых расходов </w:t>
      </w:r>
      <w:r w:rsidR="00F3639A">
        <w:t xml:space="preserve">муниципального </w:t>
      </w:r>
      <w:r>
        <w:rPr>
          <w:szCs w:val="20"/>
        </w:rPr>
        <w:t>образования сельское поселение Вата</w:t>
      </w:r>
      <w:r w:rsidRPr="001944F5">
        <w:t xml:space="preserve"> на </w:t>
      </w:r>
      <w:r>
        <w:t>2022</w:t>
      </w:r>
      <w:r w:rsidRPr="001944F5">
        <w:t xml:space="preserve"> год</w:t>
      </w:r>
    </w:p>
    <w:p w:rsidR="00AF7B8E" w:rsidRDefault="00AF7B8E" w:rsidP="00AF7B8E">
      <w:pPr>
        <w:spacing w:line="276" w:lineRule="auto"/>
        <w:ind w:firstLine="709"/>
        <w:jc w:val="center"/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059"/>
        <w:gridCol w:w="1701"/>
        <w:gridCol w:w="1701"/>
        <w:gridCol w:w="2126"/>
        <w:gridCol w:w="1701"/>
        <w:gridCol w:w="1843"/>
        <w:gridCol w:w="2551"/>
        <w:gridCol w:w="1380"/>
      </w:tblGrid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N п/п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Реквизиты решения </w:t>
            </w:r>
            <w:r>
              <w:rPr>
                <w:sz w:val="22"/>
                <w:szCs w:val="22"/>
              </w:rPr>
              <w:t>Совета депутатов</w:t>
            </w:r>
            <w:r w:rsidRPr="001944F5">
              <w:rPr>
                <w:sz w:val="22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, не относящихся к муниципальным программам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>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Наименование структурного элемента муниципальной программы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 и (или) целей социально-экономической политики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 xml:space="preserve">, не относящихся к муниципальным программам администрации </w:t>
            </w:r>
            <w:r>
              <w:rPr>
                <w:sz w:val="22"/>
                <w:szCs w:val="22"/>
              </w:rPr>
              <w:t>поселения</w:t>
            </w:r>
            <w:r w:rsidRPr="001944F5">
              <w:rPr>
                <w:sz w:val="22"/>
                <w:szCs w:val="22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4F5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AF7B8E" w:rsidRPr="001944F5" w:rsidTr="00E84D9C">
        <w:trPr>
          <w:trHeight w:val="12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01933">
              <w:rPr>
                <w:sz w:val="22"/>
                <w:szCs w:val="22"/>
              </w:rPr>
              <w:t>Решение Совета депутатов сельского поселения Вата от 28.11.2019 № 70 «О земельном налоге»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лица и индивидуальные предприниматели в части земельных участков под инвестиционными проектами, на срок реализации таких проектов на территории Нижневартовского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16E8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42D6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Впервые созданные юридические лица и индивидуальные предприниматели, с момента регистрации которых в налоговом органе прошло не более 6 месяцев, внесенным в единый реестр субъектов малого и среднего предпринимательства и осуществляющим деятельность на территории Нижневартовского района в соответствии с </w:t>
            </w:r>
            <w:r>
              <w:rPr>
                <w:sz w:val="20"/>
                <w:szCs w:val="20"/>
              </w:rPr>
              <w:lastRenderedPageBreak/>
              <w:t xml:space="preserve">Перечнем социально значимых видов экономической деятельности, утвержденным постановлением администрации района от 28.03.2018 N 726, на период 2 лет с года подачи заявления на предоставление льготы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16E8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7530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предприниматели, годовой доход которых составляет менее годового размера минимального размера оплаты труда, установленного федеральным законодательством с учетом районного коэффициента и процентной надбавки к заработной плате за стаж работы в районах Крайнего Севера и приравненных к ним местностях, применяемых на </w:t>
            </w:r>
            <w:r>
              <w:rPr>
                <w:sz w:val="20"/>
                <w:szCs w:val="20"/>
              </w:rPr>
              <w:lastRenderedPageBreak/>
              <w:t xml:space="preserve">территории Ханты-Мансийского автономного округа - Югры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Pr="001944F5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16E8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C03A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лица и индивидуальные предприниматели, у которых доля дохода от реализации продукции собственного производства в общем доходе от реализации товаров (работ, услуг) составляет не менее 70% </w:t>
            </w:r>
          </w:p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3A6E3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9767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Ветераны и инвалиды Великой Отечественной войны, а также ветераны и инвалиды боевых действий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Многодетные семьи, имеющие на иждивении 3-х и более детей </w:t>
            </w:r>
          </w:p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Инвалиды I, II групп, а также инвалиды детства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 xml:space="preserve">Отдел экономики и финансов администрации сельского поселения </w:t>
            </w:r>
            <w:r w:rsidRPr="00B64BDA">
              <w:rPr>
                <w:sz w:val="22"/>
                <w:szCs w:val="22"/>
              </w:rPr>
              <w:lastRenderedPageBreak/>
              <w:t>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Неработающие инвалиды III группы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A33BF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получившие для сельскохозяйственных нужд нарушенные земли (требующие рекультивации) на первые 10 лет пользования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A33BF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</w:t>
            </w:r>
            <w:r>
              <w:rPr>
                <w:sz w:val="20"/>
                <w:szCs w:val="20"/>
              </w:rPr>
              <w:lastRenderedPageBreak/>
              <w:t xml:space="preserve">Российской Федерации от 18.06.1992 N 3061-1), в соответствии с Федеральным за-коном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</w:t>
            </w:r>
            <w:r>
              <w:rPr>
                <w:sz w:val="20"/>
                <w:szCs w:val="20"/>
              </w:rPr>
              <w:lastRenderedPageBreak/>
              <w:t>полигоне"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8A4ED4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DF30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D86E4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D86E4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Военнослужащие: граждане, </w:t>
            </w:r>
            <w:r>
              <w:rPr>
                <w:sz w:val="20"/>
                <w:szCs w:val="20"/>
              </w:rPr>
              <w:lastRenderedPageBreak/>
              <w:t>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уголовно-исполни-тельной системы, потерявших кормильца при исполнении ими служебных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 xml:space="preserve">Снижение ставки </w:t>
            </w:r>
            <w:r w:rsidRPr="00130C75">
              <w:rPr>
                <w:sz w:val="22"/>
                <w:szCs w:val="22"/>
              </w:rPr>
              <w:lastRenderedPageBreak/>
              <w:t>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545D8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 xml:space="preserve">Отдел </w:t>
            </w:r>
            <w:r w:rsidRPr="00B64BDA">
              <w:rPr>
                <w:sz w:val="22"/>
                <w:szCs w:val="22"/>
              </w:rPr>
              <w:lastRenderedPageBreak/>
              <w:t>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получившие или перенесшие лучевую болезнь или ставшие инвалидами в </w:t>
            </w:r>
            <w:r>
              <w:rPr>
                <w:sz w:val="20"/>
                <w:szCs w:val="20"/>
              </w:rPr>
              <w:lastRenderedPageBreak/>
              <w:t xml:space="preserve">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130C75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CE347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 xml:space="preserve">Отдел экономики и финансов администрации сельского поселения </w:t>
            </w:r>
            <w:r w:rsidRPr="00B64BDA">
              <w:rPr>
                <w:sz w:val="22"/>
                <w:szCs w:val="22"/>
              </w:rPr>
              <w:lastRenderedPageBreak/>
              <w:t>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67459D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носящие звание «Почетный гражданин Нижневартовского района» в отношении одного земельного участка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67459D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003DA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  <w:tr w:rsidR="00AF7B8E" w:rsidRPr="001944F5" w:rsidTr="00E84D9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7B8E" w:rsidRPr="00501933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награжденные знаком «За заслуги перед Нижневартовским районом» в отношении одного земельного участка.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67459D">
              <w:rPr>
                <w:sz w:val="22"/>
                <w:szCs w:val="22"/>
              </w:rPr>
              <w:t>Снижение ставки по налогу / освобождение от уплаты суммы налога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003DA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F7B8E" w:rsidRDefault="00AF7B8E" w:rsidP="00E84D9C">
            <w:r w:rsidRPr="00B64BDA">
              <w:rPr>
                <w:sz w:val="22"/>
                <w:szCs w:val="22"/>
              </w:rPr>
              <w:t>Отдел экономики и финансов администрации сельского поселения Вата</w:t>
            </w:r>
          </w:p>
        </w:tc>
      </w:tr>
    </w:tbl>
    <w:p w:rsidR="00AF7B8E" w:rsidRPr="001944F5" w:rsidRDefault="00AF7B8E" w:rsidP="00AF7B8E">
      <w:pPr>
        <w:spacing w:line="276" w:lineRule="auto"/>
        <w:jc w:val="both"/>
      </w:pPr>
    </w:p>
    <w:p w:rsidR="0053461E" w:rsidRDefault="0053461E"/>
    <w:sectPr w:rsidR="0053461E" w:rsidSect="00410ACE">
      <w:headerReference w:type="default" r:id="rId6"/>
      <w:headerReference w:type="first" r:id="rId7"/>
      <w:pgSz w:w="16836" w:h="11904" w:orient="landscape"/>
      <w:pgMar w:top="1701" w:right="1134" w:bottom="567" w:left="1134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C5" w:rsidRDefault="005E69C5">
      <w:r>
        <w:separator/>
      </w:r>
    </w:p>
  </w:endnote>
  <w:endnote w:type="continuationSeparator" w:id="0">
    <w:p w:rsidR="005E69C5" w:rsidRDefault="005E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C5" w:rsidRDefault="005E69C5">
      <w:r>
        <w:separator/>
      </w:r>
    </w:p>
  </w:footnote>
  <w:footnote w:type="continuationSeparator" w:id="0">
    <w:p w:rsidR="005E69C5" w:rsidRDefault="005E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45258"/>
      <w:docPartObj>
        <w:docPartGallery w:val="Page Numbers (Top of Page)"/>
        <w:docPartUnique/>
      </w:docPartObj>
    </w:sdtPr>
    <w:sdtEndPr/>
    <w:sdtContent>
      <w:p w:rsidR="005A7EA5" w:rsidRDefault="00AF7B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793019"/>
      <w:docPartObj>
        <w:docPartGallery w:val="Page Numbers (Top of Page)"/>
        <w:docPartUnique/>
      </w:docPartObj>
    </w:sdtPr>
    <w:sdtEndPr/>
    <w:sdtContent>
      <w:p w:rsidR="005A7EA5" w:rsidRDefault="00AF7B8E" w:rsidP="00DD61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C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D7"/>
    <w:rsid w:val="00061FDB"/>
    <w:rsid w:val="00212675"/>
    <w:rsid w:val="00264023"/>
    <w:rsid w:val="00410ACE"/>
    <w:rsid w:val="0053461E"/>
    <w:rsid w:val="005601EB"/>
    <w:rsid w:val="005B5D56"/>
    <w:rsid w:val="005E69C5"/>
    <w:rsid w:val="00736C76"/>
    <w:rsid w:val="007446EA"/>
    <w:rsid w:val="007F58BA"/>
    <w:rsid w:val="008A27C5"/>
    <w:rsid w:val="00A138C5"/>
    <w:rsid w:val="00A75C81"/>
    <w:rsid w:val="00AF7B8E"/>
    <w:rsid w:val="00C6152C"/>
    <w:rsid w:val="00DC6CB1"/>
    <w:rsid w:val="00E062AE"/>
    <w:rsid w:val="00F3639A"/>
    <w:rsid w:val="00FA4474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9F91"/>
  <w15:docId w15:val="{ABEE2472-4C18-4A2D-9DB6-1DD7F338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F7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B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Алёна Викторовна</cp:lastModifiedBy>
  <cp:revision>3</cp:revision>
  <dcterms:created xsi:type="dcterms:W3CDTF">2022-04-05T11:17:00Z</dcterms:created>
  <dcterms:modified xsi:type="dcterms:W3CDTF">2022-04-05T11:17:00Z</dcterms:modified>
</cp:coreProperties>
</file>