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CE" w:rsidRPr="00410ACE" w:rsidRDefault="00410ACE" w:rsidP="00410ACE">
      <w:pPr>
        <w:autoSpaceDN w:val="0"/>
        <w:ind w:left="2880" w:right="-96" w:hanging="2880"/>
        <w:jc w:val="center"/>
        <w:rPr>
          <w:b/>
          <w:bCs/>
          <w:szCs w:val="24"/>
        </w:rPr>
      </w:pPr>
      <w:r w:rsidRPr="00410ACE">
        <w:rPr>
          <w:b/>
          <w:bCs/>
          <w:szCs w:val="24"/>
        </w:rPr>
        <w:t>Ханты-Мансийский автономный округ - Югра</w:t>
      </w:r>
    </w:p>
    <w:p w:rsidR="00410ACE" w:rsidRPr="00410ACE" w:rsidRDefault="00410ACE" w:rsidP="00410ACE">
      <w:pPr>
        <w:autoSpaceDN w:val="0"/>
        <w:ind w:left="2880" w:right="-96" w:hanging="2880"/>
        <w:jc w:val="center"/>
        <w:rPr>
          <w:b/>
          <w:bCs/>
          <w:szCs w:val="24"/>
        </w:rPr>
      </w:pPr>
      <w:r w:rsidRPr="00410ACE">
        <w:rPr>
          <w:b/>
          <w:bCs/>
          <w:szCs w:val="24"/>
        </w:rPr>
        <w:t>(Тюменская область)</w:t>
      </w:r>
    </w:p>
    <w:p w:rsidR="00410ACE" w:rsidRPr="00410ACE" w:rsidRDefault="00410ACE" w:rsidP="00410ACE">
      <w:pPr>
        <w:autoSpaceDN w:val="0"/>
        <w:ind w:right="-96"/>
        <w:jc w:val="center"/>
        <w:outlineLvl w:val="4"/>
        <w:rPr>
          <w:b/>
          <w:bCs/>
          <w:iCs/>
          <w:color w:val="000000"/>
          <w:sz w:val="36"/>
          <w:szCs w:val="32"/>
        </w:rPr>
      </w:pPr>
      <w:proofErr w:type="spellStart"/>
      <w:r w:rsidRPr="00410ACE">
        <w:rPr>
          <w:b/>
          <w:bCs/>
          <w:iCs/>
          <w:color w:val="000000"/>
          <w:sz w:val="32"/>
        </w:rPr>
        <w:t>Нижневартовский</w:t>
      </w:r>
      <w:proofErr w:type="spellEnd"/>
      <w:r w:rsidRPr="00410ACE">
        <w:rPr>
          <w:b/>
          <w:bCs/>
          <w:iCs/>
          <w:color w:val="000000"/>
          <w:sz w:val="32"/>
        </w:rPr>
        <w:t xml:space="preserve"> муниципальный район</w:t>
      </w:r>
    </w:p>
    <w:p w:rsidR="00410ACE" w:rsidRPr="00410ACE" w:rsidRDefault="00410ACE" w:rsidP="00410ACE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410ACE">
        <w:rPr>
          <w:rFonts w:cs="Arial"/>
          <w:b/>
          <w:bCs/>
          <w:sz w:val="40"/>
          <w:szCs w:val="36"/>
        </w:rPr>
        <w:t>Администрация</w:t>
      </w:r>
    </w:p>
    <w:p w:rsidR="00410ACE" w:rsidRPr="00410ACE" w:rsidRDefault="00410ACE" w:rsidP="00410ACE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410ACE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410ACE">
        <w:rPr>
          <w:rFonts w:cs="Arial"/>
          <w:b/>
          <w:sz w:val="40"/>
          <w:szCs w:val="36"/>
        </w:rPr>
        <w:t>Вата</w:t>
      </w:r>
    </w:p>
    <w:p w:rsidR="00410ACE" w:rsidRPr="00410ACE" w:rsidRDefault="00264023" w:rsidP="00410ACE">
      <w:pPr>
        <w:keepNext/>
        <w:autoSpaceDN w:val="0"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>
        <w:rPr>
          <w:rFonts w:cs="Arial"/>
          <w:b/>
          <w:bCs/>
          <w:kern w:val="32"/>
          <w:sz w:val="44"/>
          <w:szCs w:val="44"/>
        </w:rPr>
        <w:t>Распоряжение</w:t>
      </w:r>
    </w:p>
    <w:p w:rsidR="00410ACE" w:rsidRPr="00410ACE" w:rsidRDefault="00410ACE" w:rsidP="00410ACE">
      <w:pPr>
        <w:autoSpaceDN w:val="0"/>
        <w:ind w:right="5642"/>
        <w:jc w:val="center"/>
        <w:rPr>
          <w:rFonts w:eastAsia="Calibri"/>
        </w:rPr>
      </w:pPr>
    </w:p>
    <w:p w:rsidR="00410ACE" w:rsidRPr="00410ACE" w:rsidRDefault="00410ACE" w:rsidP="00410ACE">
      <w:pPr>
        <w:autoSpaceDN w:val="0"/>
        <w:jc w:val="both"/>
        <w:rPr>
          <w:rFonts w:eastAsia="Calibri"/>
        </w:rPr>
      </w:pPr>
    </w:p>
    <w:p w:rsidR="00410ACE" w:rsidRPr="00410ACE" w:rsidRDefault="00410ACE" w:rsidP="00410ACE">
      <w:pPr>
        <w:widowControl w:val="0"/>
        <w:autoSpaceDE w:val="0"/>
        <w:autoSpaceDN w:val="0"/>
        <w:adjustRightInd w:val="0"/>
        <w:rPr>
          <w:rFonts w:eastAsia="Calibri"/>
        </w:rPr>
      </w:pPr>
      <w:r w:rsidRPr="00410ACE">
        <w:rPr>
          <w:rFonts w:eastAsia="Calibri"/>
        </w:rPr>
        <w:t xml:space="preserve">от </w:t>
      </w:r>
      <w:r w:rsidR="00212675">
        <w:rPr>
          <w:rFonts w:eastAsia="Calibri"/>
        </w:rPr>
        <w:t>01</w:t>
      </w:r>
      <w:r w:rsidRPr="00410ACE">
        <w:rPr>
          <w:rFonts w:eastAsia="Calibri"/>
        </w:rPr>
        <w:t xml:space="preserve">.03.2022                                                                                                  № </w:t>
      </w:r>
      <w:r w:rsidR="00212675">
        <w:rPr>
          <w:rFonts w:eastAsia="Calibri"/>
        </w:rPr>
        <w:t>12/1</w:t>
      </w:r>
    </w:p>
    <w:p w:rsidR="00410ACE" w:rsidRPr="00410ACE" w:rsidRDefault="00410ACE" w:rsidP="00410ACE">
      <w:pPr>
        <w:jc w:val="both"/>
        <w:rPr>
          <w:sz w:val="36"/>
          <w:szCs w:val="36"/>
        </w:rPr>
      </w:pPr>
    </w:p>
    <w:p w:rsidR="00410ACE" w:rsidRPr="00410ACE" w:rsidRDefault="00410ACE" w:rsidP="00410ACE"/>
    <w:p w:rsidR="00410ACE" w:rsidRPr="00410ACE" w:rsidRDefault="00A75C81" w:rsidP="00410ACE">
      <w:pPr>
        <w:spacing w:line="276" w:lineRule="auto"/>
        <w:ind w:right="5667"/>
        <w:jc w:val="both"/>
      </w:pPr>
      <w:r>
        <w:rPr>
          <w:szCs w:val="20"/>
        </w:rPr>
        <w:t>Об утверждении П</w:t>
      </w:r>
      <w:r w:rsidR="00410ACE" w:rsidRPr="00410ACE">
        <w:rPr>
          <w:szCs w:val="20"/>
        </w:rPr>
        <w:t xml:space="preserve">еречня налоговых расходов муниципального образования сельского поселения Вата на </w:t>
      </w:r>
      <w:r>
        <w:rPr>
          <w:szCs w:val="20"/>
        </w:rPr>
        <w:t xml:space="preserve">1 января </w:t>
      </w:r>
      <w:r w:rsidR="00410ACE" w:rsidRPr="00410ACE">
        <w:rPr>
          <w:szCs w:val="20"/>
        </w:rPr>
        <w:t>2022 год.</w:t>
      </w:r>
    </w:p>
    <w:p w:rsidR="00410ACE" w:rsidRPr="00410ACE" w:rsidRDefault="00410ACE" w:rsidP="00410ACE"/>
    <w:p w:rsidR="00410ACE" w:rsidRPr="005B5D56" w:rsidRDefault="00410ACE" w:rsidP="00410ACE">
      <w:pPr>
        <w:spacing w:line="276" w:lineRule="auto"/>
        <w:ind w:firstLine="709"/>
        <w:jc w:val="both"/>
      </w:pPr>
      <w:r w:rsidRPr="00410ACE">
        <w:t xml:space="preserve">В соответствии с пунктом 1 статьи 174.3 Бюджетного кодекса Российской Федерации, </w:t>
      </w:r>
      <w:r w:rsidR="00A75C81">
        <w:t xml:space="preserve">пунктом 5 </w:t>
      </w:r>
      <w:r w:rsidRPr="00410ACE">
        <w:t>постановлени</w:t>
      </w:r>
      <w:r w:rsidR="00A75C81">
        <w:t>я</w:t>
      </w:r>
      <w:r w:rsidRPr="00410ACE">
        <w:t xml:space="preserve"> </w:t>
      </w:r>
      <w:r w:rsidR="005B5D56">
        <w:t>адми</w:t>
      </w:r>
      <w:r w:rsidR="00C6152C">
        <w:t>нистрации сельского поселения  В</w:t>
      </w:r>
      <w:r w:rsidR="005B5D56">
        <w:t>ата от 31.07.2020</w:t>
      </w:r>
      <w:r w:rsidR="007446EA">
        <w:t>г.</w:t>
      </w:r>
      <w:r w:rsidR="005B5D56">
        <w:t xml:space="preserve"> №</w:t>
      </w:r>
      <w:bookmarkStart w:id="0" w:name="_GoBack"/>
      <w:bookmarkEnd w:id="0"/>
      <w:r w:rsidR="005B5D56">
        <w:t>66 «</w:t>
      </w:r>
      <w:r w:rsidR="007F58BA">
        <w:rPr>
          <w:rStyle w:val="a5"/>
          <w:b w:val="0"/>
          <w:color w:val="1E1D1E"/>
          <w:shd w:val="clear" w:color="auto" w:fill="FFFFFF"/>
        </w:rPr>
        <w:t>О порядке формирования переч</w:t>
      </w:r>
      <w:r w:rsidR="005B5D56" w:rsidRPr="005B5D56">
        <w:rPr>
          <w:rStyle w:val="a5"/>
          <w:b w:val="0"/>
          <w:color w:val="1E1D1E"/>
          <w:shd w:val="clear" w:color="auto" w:fill="FFFFFF"/>
        </w:rPr>
        <w:t>ня налоговых расходов муниципального обр</w:t>
      </w:r>
      <w:r w:rsidR="007F58BA">
        <w:rPr>
          <w:rStyle w:val="a5"/>
          <w:b w:val="0"/>
          <w:color w:val="1E1D1E"/>
          <w:shd w:val="clear" w:color="auto" w:fill="FFFFFF"/>
        </w:rPr>
        <w:t>азования сельское поселение Вата</w:t>
      </w:r>
      <w:r w:rsidR="007F58BA">
        <w:rPr>
          <w:rStyle w:val="a5"/>
          <w:color w:val="1E1D1E"/>
          <w:shd w:val="clear" w:color="auto" w:fill="FFFFFF"/>
        </w:rPr>
        <w:t xml:space="preserve"> </w:t>
      </w:r>
      <w:r w:rsidR="005B5D56">
        <w:rPr>
          <w:rStyle w:val="a5"/>
          <w:color w:val="1E1D1E"/>
          <w:shd w:val="clear" w:color="auto" w:fill="FFFFFF"/>
        </w:rPr>
        <w:t>»</w:t>
      </w:r>
      <w:r w:rsidR="007F58BA">
        <w:rPr>
          <w:rStyle w:val="a5"/>
          <w:color w:val="1E1D1E"/>
          <w:shd w:val="clear" w:color="auto" w:fill="FFFFFF"/>
        </w:rPr>
        <w:t>:</w:t>
      </w:r>
    </w:p>
    <w:p w:rsidR="00410ACE" w:rsidRPr="00410ACE" w:rsidRDefault="00410ACE" w:rsidP="00410ACE">
      <w:pPr>
        <w:spacing w:line="276" w:lineRule="auto"/>
        <w:ind w:firstLine="709"/>
        <w:jc w:val="both"/>
      </w:pPr>
    </w:p>
    <w:p w:rsidR="00410ACE" w:rsidRPr="00410ACE" w:rsidRDefault="00410ACE" w:rsidP="00410ACE">
      <w:pPr>
        <w:spacing w:line="276" w:lineRule="auto"/>
        <w:ind w:firstLine="709"/>
        <w:jc w:val="both"/>
      </w:pPr>
      <w:r w:rsidRPr="00410ACE">
        <w:t xml:space="preserve">1. Утвердить Перечень налоговых расходов муниципального образования сельское поселение Вата на </w:t>
      </w:r>
      <w:r w:rsidR="007F58BA">
        <w:t xml:space="preserve"> 1 января </w:t>
      </w:r>
      <w:r w:rsidRPr="00410ACE">
        <w:t>2022 год</w:t>
      </w:r>
      <w:r w:rsidR="007F58BA">
        <w:t>а согласно приложению</w:t>
      </w:r>
      <w:r w:rsidR="00DC6CB1">
        <w:t>.</w:t>
      </w:r>
    </w:p>
    <w:p w:rsidR="005601EB" w:rsidRDefault="005601EB" w:rsidP="00410ACE">
      <w:pPr>
        <w:ind w:firstLine="709"/>
        <w:jc w:val="both"/>
      </w:pPr>
    </w:p>
    <w:p w:rsidR="00410ACE" w:rsidRPr="00736C76" w:rsidRDefault="00736C76" w:rsidP="00410ACE">
      <w:pPr>
        <w:ind w:firstLine="709"/>
        <w:jc w:val="both"/>
      </w:pPr>
      <w:r w:rsidRPr="00736C76">
        <w:t>2.</w:t>
      </w:r>
      <w:r w:rsidR="00A138C5">
        <w:t xml:space="preserve"> </w:t>
      </w:r>
      <w:proofErr w:type="gramStart"/>
      <w:r w:rsidR="00A138C5">
        <w:t>Разместить</w:t>
      </w:r>
      <w:r w:rsidR="005601EB">
        <w:t xml:space="preserve"> </w:t>
      </w:r>
      <w:r w:rsidR="00A138C5">
        <w:t>перечень</w:t>
      </w:r>
      <w:proofErr w:type="gramEnd"/>
      <w:r w:rsidR="00A138C5">
        <w:t xml:space="preserve"> налоговых расходов муниципального о</w:t>
      </w:r>
      <w:r w:rsidR="005601EB">
        <w:t>бразования сельского поселения Ва</w:t>
      </w:r>
      <w:r w:rsidR="00A138C5">
        <w:t>та на официальном сайте администрации сельского поселения Вата</w:t>
      </w:r>
      <w:r w:rsidR="005601EB">
        <w:t>.</w:t>
      </w:r>
    </w:p>
    <w:p w:rsidR="00736C76" w:rsidRDefault="00736C76" w:rsidP="00410ACE">
      <w:pPr>
        <w:ind w:firstLine="709"/>
        <w:jc w:val="both"/>
      </w:pPr>
    </w:p>
    <w:p w:rsidR="00410ACE" w:rsidRPr="00410ACE" w:rsidRDefault="00736C76" w:rsidP="00410ACE">
      <w:pPr>
        <w:ind w:firstLine="709"/>
        <w:jc w:val="both"/>
      </w:pPr>
      <w:r>
        <w:t>3</w:t>
      </w:r>
      <w:r w:rsidR="00410ACE" w:rsidRPr="00410ACE">
        <w:t xml:space="preserve">. </w:t>
      </w:r>
      <w:proofErr w:type="gramStart"/>
      <w:r w:rsidR="00410ACE" w:rsidRPr="00410ACE">
        <w:t>Контроль за</w:t>
      </w:r>
      <w:proofErr w:type="gramEnd"/>
      <w:r w:rsidR="00410ACE" w:rsidRPr="00410ACE">
        <w:t xml:space="preserve"> выполнением </w:t>
      </w:r>
      <w:r w:rsidR="005601EB">
        <w:t>распоряжения</w:t>
      </w:r>
      <w:r w:rsidR="00410ACE" w:rsidRPr="00410ACE">
        <w:t xml:space="preserve"> возложить на главного специалиста отдела экономики и финансов Китаеву О.С.</w:t>
      </w:r>
    </w:p>
    <w:p w:rsidR="00410ACE" w:rsidRPr="00410ACE" w:rsidRDefault="00410ACE" w:rsidP="00410ACE">
      <w:pPr>
        <w:ind w:firstLine="709"/>
        <w:jc w:val="both"/>
      </w:pPr>
    </w:p>
    <w:p w:rsidR="00410ACE" w:rsidRPr="00410ACE" w:rsidRDefault="00410ACE" w:rsidP="00410ACE">
      <w:pPr>
        <w:ind w:firstLine="709"/>
        <w:jc w:val="both"/>
      </w:pPr>
    </w:p>
    <w:p w:rsidR="00410ACE" w:rsidRPr="00410ACE" w:rsidRDefault="00410ACE" w:rsidP="00410ACE">
      <w:pPr>
        <w:ind w:firstLine="709"/>
        <w:jc w:val="both"/>
      </w:pPr>
    </w:p>
    <w:p w:rsidR="00410ACE" w:rsidRPr="00410ACE" w:rsidRDefault="00410ACE" w:rsidP="00410ACE">
      <w:pPr>
        <w:rPr>
          <w:rFonts w:ascii="Sylfaen" w:hAnsi="Sylfaen" w:cs="Sylfaen"/>
        </w:rPr>
      </w:pPr>
      <w:r w:rsidRPr="00410ACE">
        <w:rPr>
          <w:rFonts w:eastAsia="Calibri"/>
          <w:lang w:eastAsia="en-US"/>
        </w:rPr>
        <w:t xml:space="preserve">Глава сельского поселения Вата                                               М.В. </w:t>
      </w:r>
      <w:proofErr w:type="spellStart"/>
      <w:r w:rsidRPr="00410ACE">
        <w:rPr>
          <w:rFonts w:eastAsia="Calibri"/>
          <w:lang w:eastAsia="en-US"/>
        </w:rPr>
        <w:t>Функ</w:t>
      </w:r>
      <w:proofErr w:type="spellEnd"/>
      <w:r w:rsidRPr="00410ACE">
        <w:rPr>
          <w:rFonts w:eastAsia="Calibri"/>
          <w:lang w:eastAsia="en-US"/>
        </w:rPr>
        <w:t xml:space="preserve">                           </w:t>
      </w:r>
    </w:p>
    <w:p w:rsidR="00410ACE" w:rsidRPr="00410ACE" w:rsidRDefault="00410ACE" w:rsidP="00410ACE"/>
    <w:p w:rsidR="00410ACE" w:rsidRDefault="00410ACE" w:rsidP="00410ACE">
      <w:pPr>
        <w:sectPr w:rsidR="00410ACE" w:rsidSect="00410ACE">
          <w:headerReference w:type="default" r:id="rId7"/>
          <w:headerReference w:type="first" r:id="rId8"/>
          <w:pgSz w:w="11904" w:h="16836"/>
          <w:pgMar w:top="1134" w:right="567" w:bottom="1134" w:left="1701" w:header="567" w:footer="720" w:gutter="0"/>
          <w:cols w:space="720"/>
          <w:titlePg/>
          <w:docGrid w:linePitch="381"/>
        </w:sectPr>
      </w:pPr>
    </w:p>
    <w:p w:rsidR="00410ACE" w:rsidRPr="00410ACE" w:rsidRDefault="00410ACE" w:rsidP="00410ACE"/>
    <w:p w:rsidR="00AF7B8E" w:rsidRDefault="00410ACE" w:rsidP="00410ACE">
      <w:pPr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AF7B8E">
        <w:t>Приложение</w:t>
      </w:r>
    </w:p>
    <w:p w:rsidR="00AF7B8E" w:rsidRDefault="00AF7B8E" w:rsidP="00AF7B8E">
      <w:pPr>
        <w:spacing w:line="276" w:lineRule="auto"/>
        <w:ind w:firstLine="709"/>
        <w:jc w:val="right"/>
      </w:pPr>
      <w:r>
        <w:t xml:space="preserve"> к Порядку формирования перечня </w:t>
      </w:r>
    </w:p>
    <w:p w:rsidR="00AF7B8E" w:rsidRDefault="00AF7B8E" w:rsidP="00AF7B8E">
      <w:pPr>
        <w:spacing w:line="276" w:lineRule="auto"/>
        <w:jc w:val="right"/>
        <w:rPr>
          <w:szCs w:val="20"/>
        </w:rPr>
      </w:pPr>
      <w:r>
        <w:t xml:space="preserve">налоговых расходов </w:t>
      </w:r>
      <w:proofErr w:type="gramStart"/>
      <w:r>
        <w:rPr>
          <w:szCs w:val="20"/>
        </w:rPr>
        <w:t>муниципального</w:t>
      </w:r>
      <w:proofErr w:type="gramEnd"/>
    </w:p>
    <w:p w:rsidR="00AF7B8E" w:rsidRDefault="00AF7B8E" w:rsidP="00AF7B8E">
      <w:pPr>
        <w:spacing w:line="276" w:lineRule="auto"/>
        <w:jc w:val="right"/>
      </w:pPr>
      <w:r>
        <w:rPr>
          <w:szCs w:val="20"/>
        </w:rPr>
        <w:t xml:space="preserve"> образования сельское поселение Вата</w:t>
      </w:r>
    </w:p>
    <w:p w:rsidR="00AF7B8E" w:rsidRPr="001944F5" w:rsidRDefault="00AF7B8E" w:rsidP="00AF7B8E">
      <w:pPr>
        <w:spacing w:line="276" w:lineRule="auto"/>
        <w:ind w:firstLine="709"/>
        <w:jc w:val="center"/>
      </w:pPr>
      <w:r w:rsidRPr="001944F5">
        <w:t>Перечень</w:t>
      </w:r>
    </w:p>
    <w:p w:rsidR="00AF7B8E" w:rsidRDefault="00AF7B8E" w:rsidP="00AF7B8E">
      <w:pPr>
        <w:spacing w:line="276" w:lineRule="auto"/>
        <w:ind w:firstLine="709"/>
        <w:jc w:val="center"/>
      </w:pPr>
      <w:r w:rsidRPr="001944F5">
        <w:t xml:space="preserve">налоговых расходов </w:t>
      </w:r>
      <w:r w:rsidR="00F3639A">
        <w:t xml:space="preserve">муниципального </w:t>
      </w:r>
      <w:r>
        <w:rPr>
          <w:szCs w:val="20"/>
        </w:rPr>
        <w:t>образования сельское поселение Вата</w:t>
      </w:r>
      <w:r w:rsidRPr="001944F5">
        <w:t xml:space="preserve"> на </w:t>
      </w:r>
      <w:r>
        <w:t>2022</w:t>
      </w:r>
      <w:r w:rsidRPr="001944F5">
        <w:t xml:space="preserve"> год</w:t>
      </w:r>
    </w:p>
    <w:p w:rsidR="00AF7B8E" w:rsidRDefault="00AF7B8E" w:rsidP="00AF7B8E">
      <w:pPr>
        <w:spacing w:line="276" w:lineRule="auto"/>
        <w:ind w:firstLine="709"/>
        <w:jc w:val="center"/>
      </w:pPr>
    </w:p>
    <w:tbl>
      <w:tblPr>
        <w:tblW w:w="14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059"/>
        <w:gridCol w:w="1701"/>
        <w:gridCol w:w="1701"/>
        <w:gridCol w:w="2126"/>
        <w:gridCol w:w="1701"/>
        <w:gridCol w:w="1843"/>
        <w:gridCol w:w="2551"/>
        <w:gridCol w:w="1380"/>
      </w:tblGrid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 w:rsidRPr="001944F5">
              <w:rPr>
                <w:sz w:val="22"/>
                <w:szCs w:val="22"/>
              </w:rPr>
              <w:t xml:space="preserve">N </w:t>
            </w:r>
            <w:proofErr w:type="gramStart"/>
            <w:r w:rsidRPr="001944F5">
              <w:rPr>
                <w:sz w:val="22"/>
                <w:szCs w:val="22"/>
              </w:rPr>
              <w:t>п</w:t>
            </w:r>
            <w:proofErr w:type="gramEnd"/>
            <w:r w:rsidRPr="001944F5">
              <w:rPr>
                <w:sz w:val="22"/>
                <w:szCs w:val="22"/>
              </w:rPr>
              <w:t>/п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44F5">
              <w:rPr>
                <w:sz w:val="22"/>
                <w:szCs w:val="22"/>
              </w:rPr>
              <w:t>Наименование налога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44F5">
              <w:rPr>
                <w:sz w:val="22"/>
                <w:szCs w:val="22"/>
              </w:rPr>
              <w:t xml:space="preserve">Реквизиты решения </w:t>
            </w:r>
            <w:r>
              <w:rPr>
                <w:sz w:val="22"/>
                <w:szCs w:val="22"/>
              </w:rPr>
              <w:t>Совета депутатов</w:t>
            </w:r>
            <w:r w:rsidRPr="001944F5">
              <w:rPr>
                <w:sz w:val="22"/>
                <w:szCs w:val="22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44F5">
              <w:rPr>
                <w:sz w:val="22"/>
                <w:szCs w:val="22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44F5">
              <w:rPr>
                <w:sz w:val="22"/>
                <w:szCs w:val="22"/>
              </w:rPr>
              <w:t xml:space="preserve">Наименование муниципальной программы </w:t>
            </w:r>
            <w:r>
              <w:rPr>
                <w:sz w:val="22"/>
                <w:szCs w:val="22"/>
              </w:rPr>
              <w:t>поселения</w:t>
            </w:r>
            <w:r w:rsidRPr="001944F5">
              <w:rPr>
                <w:sz w:val="22"/>
                <w:szCs w:val="22"/>
              </w:rPr>
              <w:t xml:space="preserve">, наименования нормативных правовых актов, определяющих цели социально-экономической политики </w:t>
            </w:r>
            <w:r>
              <w:rPr>
                <w:sz w:val="22"/>
                <w:szCs w:val="22"/>
              </w:rPr>
              <w:t>поселения</w:t>
            </w:r>
            <w:r w:rsidRPr="001944F5">
              <w:rPr>
                <w:sz w:val="22"/>
                <w:szCs w:val="22"/>
              </w:rPr>
              <w:t xml:space="preserve">, не относящихся к муниципальным программам </w:t>
            </w:r>
            <w:r>
              <w:rPr>
                <w:sz w:val="22"/>
                <w:szCs w:val="22"/>
              </w:rPr>
              <w:t>поселения</w:t>
            </w:r>
            <w:r w:rsidRPr="001944F5">
              <w:rPr>
                <w:sz w:val="22"/>
                <w:szCs w:val="22"/>
              </w:rPr>
              <w:t xml:space="preserve">, в </w:t>
            </w:r>
            <w:proofErr w:type="gramStart"/>
            <w:r w:rsidRPr="001944F5">
              <w:rPr>
                <w:sz w:val="22"/>
                <w:szCs w:val="22"/>
              </w:rPr>
              <w:t>целях</w:t>
            </w:r>
            <w:proofErr w:type="gramEnd"/>
            <w:r w:rsidRPr="001944F5">
              <w:rPr>
                <w:sz w:val="22"/>
                <w:szCs w:val="22"/>
              </w:rPr>
              <w:t xml:space="preserve">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44F5">
              <w:rPr>
                <w:sz w:val="22"/>
                <w:szCs w:val="22"/>
              </w:rPr>
              <w:t xml:space="preserve">Наименование структурного элемента муниципальной программы </w:t>
            </w:r>
            <w:r>
              <w:rPr>
                <w:sz w:val="22"/>
                <w:szCs w:val="22"/>
              </w:rPr>
              <w:t>поселения</w:t>
            </w:r>
            <w:r w:rsidRPr="001944F5">
              <w:rPr>
                <w:sz w:val="22"/>
                <w:szCs w:val="22"/>
              </w:rPr>
              <w:t>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44F5">
              <w:rPr>
                <w:sz w:val="22"/>
                <w:szCs w:val="22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44F5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</w:t>
            </w:r>
            <w:r>
              <w:rPr>
                <w:sz w:val="22"/>
                <w:szCs w:val="22"/>
              </w:rPr>
              <w:t>поселения</w:t>
            </w:r>
            <w:r w:rsidRPr="001944F5">
              <w:rPr>
                <w:sz w:val="22"/>
                <w:szCs w:val="22"/>
              </w:rPr>
              <w:t xml:space="preserve"> и (или) целей социально-экономической политики </w:t>
            </w:r>
            <w:r>
              <w:rPr>
                <w:sz w:val="22"/>
                <w:szCs w:val="22"/>
              </w:rPr>
              <w:t>поселения</w:t>
            </w:r>
            <w:r w:rsidRPr="001944F5">
              <w:rPr>
                <w:sz w:val="22"/>
                <w:szCs w:val="22"/>
              </w:rPr>
              <w:t xml:space="preserve">, не относящихся к муниципальным программам администрации </w:t>
            </w:r>
            <w:r>
              <w:rPr>
                <w:sz w:val="22"/>
                <w:szCs w:val="22"/>
              </w:rPr>
              <w:t>поселения</w:t>
            </w:r>
            <w:r w:rsidRPr="001944F5">
              <w:rPr>
                <w:sz w:val="22"/>
                <w:szCs w:val="22"/>
              </w:rPr>
              <w:t>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44F5">
              <w:rPr>
                <w:sz w:val="22"/>
                <w:szCs w:val="22"/>
              </w:rPr>
              <w:t>Куратор налогового расхода</w:t>
            </w:r>
          </w:p>
        </w:tc>
      </w:tr>
      <w:tr w:rsidR="00AF7B8E" w:rsidRPr="001944F5" w:rsidTr="00E84D9C">
        <w:trPr>
          <w:trHeight w:val="128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01933">
              <w:rPr>
                <w:sz w:val="22"/>
                <w:szCs w:val="22"/>
              </w:rPr>
              <w:t>Решение Совета депутатов сельского поселения Вата от 28.11.2019 № 70 «О земельном налоге»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Юридические лица и индивидуальные предприниматели в части земельных участков под инвестиционными проектами, на срок реализации таких проектов на территории </w:t>
            </w:r>
            <w:proofErr w:type="spellStart"/>
            <w:r>
              <w:rPr>
                <w:sz w:val="20"/>
                <w:szCs w:val="20"/>
              </w:rPr>
              <w:t>Нижневартовского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816E8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542D69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Впервые созданные юридические лица и индивидуальные предприниматели, с момента регистрации которых в налоговом органе прошло не более 6 месяцев, внесенным в единый реестр субъектов малого и среднего предпринимательства и осуществляющим деятельность на территории </w:t>
            </w:r>
            <w:proofErr w:type="spellStart"/>
            <w:r>
              <w:rPr>
                <w:sz w:val="20"/>
                <w:szCs w:val="20"/>
              </w:rPr>
              <w:t>Нижневартовского</w:t>
            </w:r>
            <w:proofErr w:type="spellEnd"/>
            <w:r>
              <w:rPr>
                <w:sz w:val="20"/>
                <w:szCs w:val="20"/>
              </w:rPr>
              <w:t xml:space="preserve"> района в </w:t>
            </w:r>
            <w:r>
              <w:rPr>
                <w:sz w:val="20"/>
                <w:szCs w:val="20"/>
              </w:rPr>
              <w:lastRenderedPageBreak/>
              <w:t>соответствии с Перечнем социально значимых видов экономической деятельности, утвержденным постановлением администрации района от 28.03.2018 N 726, на период 2 лет с года подачи заявления</w:t>
            </w:r>
            <w:proofErr w:type="gramEnd"/>
            <w:r>
              <w:rPr>
                <w:sz w:val="20"/>
                <w:szCs w:val="20"/>
              </w:rPr>
              <w:t xml:space="preserve"> на предоставление льготы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816E8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57530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предприниматели, годовой доход которых составляет менее годового размера минимального </w:t>
            </w:r>
            <w:proofErr w:type="gramStart"/>
            <w:r>
              <w:rPr>
                <w:sz w:val="20"/>
                <w:szCs w:val="20"/>
              </w:rPr>
              <w:t>размера оплаты труда</w:t>
            </w:r>
            <w:proofErr w:type="gramEnd"/>
            <w:r>
              <w:rPr>
                <w:sz w:val="20"/>
                <w:szCs w:val="20"/>
              </w:rPr>
              <w:t xml:space="preserve">, установленного федеральным законодательством с учетом районного коэффициента и процентной надбавки к заработной плате за стаж работы в районах Крайнего Севера и приравненных к ним местностях, </w:t>
            </w:r>
            <w:r>
              <w:rPr>
                <w:sz w:val="20"/>
                <w:szCs w:val="20"/>
              </w:rPr>
              <w:lastRenderedPageBreak/>
              <w:t xml:space="preserve">применяемых на территории Ханты-Мансийского автономного округа - Югры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816E8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C03A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Юридические лица и индивидуальные предприниматели, у которых доля дохода от реализации продукции собственного производства в общем доходе от реализации товаров (работ, услуг) составляет не менее 70% </w:t>
            </w:r>
          </w:p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8A4ED4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3A6E3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Герои Советского Союза, Герои Российской Федерации, полные кавалеры ордена Славы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8A4ED4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59767A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Ветераны и инвалиды Великой Отечественной войны, а также ветераны и инвалиды боевых действий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8A4ED4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8A4ED4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Многодетные семьи, имеющие на иждивении 3-х и более детей </w:t>
            </w:r>
          </w:p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8A4ED4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0,152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Инвалиды I, II групп, а также инвалиды детства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8A4ED4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 xml:space="preserve">Отдел экономики и финансов администрации сельского поселения </w:t>
            </w:r>
            <w:r w:rsidRPr="00B64BDA">
              <w:rPr>
                <w:sz w:val="22"/>
                <w:szCs w:val="22"/>
              </w:rPr>
              <w:lastRenderedPageBreak/>
              <w:t>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Неработающие инвалиды III группы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8A4ED4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A33BF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Граждане, получившие для сельскохозяйственных нужд нарушенные земли (требующие рекультивации) на первые 10 лет пользования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8A4ED4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A33BF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</w:t>
            </w:r>
            <w:r>
              <w:rPr>
                <w:sz w:val="20"/>
                <w:szCs w:val="20"/>
              </w:rPr>
              <w:lastRenderedPageBreak/>
              <w:t>Российской Федерации от 18.06.1992 N 3061-1), в соответствии с Федеральным за-коном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      </w:r>
            <w:proofErr w:type="gramEnd"/>
            <w:r>
              <w:rPr>
                <w:sz w:val="20"/>
                <w:szCs w:val="20"/>
              </w:rPr>
              <w:t xml:space="preserve"> "Маяк" и сбросов радиоактивных отходов в реку </w:t>
            </w:r>
            <w:proofErr w:type="spellStart"/>
            <w:r>
              <w:rPr>
                <w:sz w:val="20"/>
                <w:szCs w:val="20"/>
              </w:rPr>
              <w:t>Теча</w:t>
            </w:r>
            <w:proofErr w:type="spellEnd"/>
            <w:r>
              <w:rPr>
                <w:sz w:val="20"/>
                <w:szCs w:val="20"/>
              </w:rPr>
              <w:t xml:space="preserve">" и в соответствии с Федеральным законом от 10.01.2002 N 2-ФЗ "О социальных гарантиях гражданам Российской Федерации, подвергшимся радиационному воздействию вследствие ядерных испытаний на Семипалатинском </w:t>
            </w:r>
            <w:r>
              <w:rPr>
                <w:sz w:val="20"/>
                <w:szCs w:val="20"/>
              </w:rPr>
              <w:lastRenderedPageBreak/>
              <w:t>полигоне"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8A4ED4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DF301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130C75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D86E4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Граждане, занимающиеся народными художественными промыслами и народными ремеслами в местах традиционного бытования малочисленных народов Севера и этнических групп и являющиеся мастерами народного художественного промысла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130C75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D86E4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Военнослужащие: граждане, </w:t>
            </w:r>
            <w:r>
              <w:rPr>
                <w:sz w:val="20"/>
                <w:szCs w:val="20"/>
              </w:rPr>
              <w:lastRenderedPageBreak/>
              <w:t>уволенные с военной службы по достижении предельного возраста пребывания на военной службе, по состоянию здоровья или в связи с организационно-штатными мероприятиями и имеющие общую продолжительность военной службы двадцать лет и более; члены семей военнослужащих и сотрудников органов внутренних дел, сотрудников учреждений и органов уголовно-исполни-тельной системы, потерявших кормильца при исполнении ими служебных обязанностей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130C75">
              <w:rPr>
                <w:sz w:val="22"/>
                <w:szCs w:val="22"/>
              </w:rPr>
              <w:t xml:space="preserve">Снижение ставки </w:t>
            </w:r>
            <w:r w:rsidRPr="00130C75">
              <w:rPr>
                <w:sz w:val="22"/>
                <w:szCs w:val="22"/>
              </w:rPr>
              <w:lastRenderedPageBreak/>
              <w:t>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545D8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 xml:space="preserve">Отдел </w:t>
            </w:r>
            <w:r w:rsidRPr="00B64BDA">
              <w:rPr>
                <w:sz w:val="22"/>
                <w:szCs w:val="22"/>
              </w:rPr>
              <w:lastRenderedPageBreak/>
              <w:t>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Лица, получившие или перенесшие лучевую болезнь или ставшие инвалидами в </w:t>
            </w:r>
            <w:r>
              <w:rPr>
                <w:sz w:val="20"/>
                <w:szCs w:val="20"/>
              </w:rPr>
              <w:lastRenderedPageBreak/>
              <w:t xml:space="preserve">результате испытаний, учений и иных работ, связанных с любыми видами ядерных установок, включая ядерное оружие и космическую технику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130C75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CE347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 xml:space="preserve">Отдел экономики и финансов администрации сельского поселения </w:t>
            </w:r>
            <w:r w:rsidRPr="00B64BDA">
              <w:rPr>
                <w:sz w:val="22"/>
                <w:szCs w:val="22"/>
              </w:rPr>
              <w:lastRenderedPageBreak/>
              <w:t>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в отношении одного земельного участка.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67459D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0,128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лица, носящие звание «Почетный гражданин </w:t>
            </w:r>
            <w:proofErr w:type="spellStart"/>
            <w:r>
              <w:rPr>
                <w:sz w:val="20"/>
                <w:szCs w:val="20"/>
              </w:rPr>
              <w:t>Нижневартовского</w:t>
            </w:r>
            <w:proofErr w:type="spellEnd"/>
            <w:r>
              <w:rPr>
                <w:sz w:val="20"/>
                <w:szCs w:val="20"/>
              </w:rPr>
              <w:t xml:space="preserve"> района» в отношении одного земельного участка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67459D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003DA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лица, награжденные знаком «За заслуги перед </w:t>
            </w:r>
            <w:proofErr w:type="spellStart"/>
            <w:r>
              <w:rPr>
                <w:sz w:val="20"/>
                <w:szCs w:val="20"/>
              </w:rPr>
              <w:t>Нижневартовским</w:t>
            </w:r>
            <w:proofErr w:type="spellEnd"/>
            <w:r>
              <w:rPr>
                <w:sz w:val="20"/>
                <w:szCs w:val="20"/>
              </w:rPr>
              <w:t xml:space="preserve"> районом» в отношении одного земельного участка.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67459D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003DA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</w:tbl>
    <w:p w:rsidR="00AF7B8E" w:rsidRPr="001944F5" w:rsidRDefault="00AF7B8E" w:rsidP="00AF7B8E">
      <w:pPr>
        <w:spacing w:line="276" w:lineRule="auto"/>
        <w:jc w:val="both"/>
      </w:pPr>
    </w:p>
    <w:p w:rsidR="0053461E" w:rsidRDefault="0053461E"/>
    <w:sectPr w:rsidR="0053461E" w:rsidSect="00410ACE">
      <w:pgSz w:w="16836" w:h="11904" w:orient="landscape"/>
      <w:pgMar w:top="1701" w:right="1134" w:bottom="567" w:left="1134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74" w:rsidRDefault="00FA4474">
      <w:r>
        <w:separator/>
      </w:r>
    </w:p>
  </w:endnote>
  <w:endnote w:type="continuationSeparator" w:id="0">
    <w:p w:rsidR="00FA4474" w:rsidRDefault="00FA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74" w:rsidRDefault="00FA4474">
      <w:r>
        <w:separator/>
      </w:r>
    </w:p>
  </w:footnote>
  <w:footnote w:type="continuationSeparator" w:id="0">
    <w:p w:rsidR="00FA4474" w:rsidRDefault="00FA4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045258"/>
      <w:docPartObj>
        <w:docPartGallery w:val="Page Numbers (Top of Page)"/>
        <w:docPartUnique/>
      </w:docPartObj>
    </w:sdtPr>
    <w:sdtEndPr/>
    <w:sdtContent>
      <w:p w:rsidR="005A7EA5" w:rsidRDefault="00AF7B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2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793019"/>
      <w:docPartObj>
        <w:docPartGallery w:val="Page Numbers (Top of Page)"/>
        <w:docPartUnique/>
      </w:docPartObj>
    </w:sdtPr>
    <w:sdtEndPr/>
    <w:sdtContent>
      <w:p w:rsidR="005A7EA5" w:rsidRDefault="00AF7B8E" w:rsidP="00DD61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6EA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D7"/>
    <w:rsid w:val="00061FDB"/>
    <w:rsid w:val="00212675"/>
    <w:rsid w:val="00264023"/>
    <w:rsid w:val="00410ACE"/>
    <w:rsid w:val="0053461E"/>
    <w:rsid w:val="005601EB"/>
    <w:rsid w:val="005B5D56"/>
    <w:rsid w:val="00736C76"/>
    <w:rsid w:val="007446EA"/>
    <w:rsid w:val="007F58BA"/>
    <w:rsid w:val="00A138C5"/>
    <w:rsid w:val="00A75C81"/>
    <w:rsid w:val="00AF7B8E"/>
    <w:rsid w:val="00C6152C"/>
    <w:rsid w:val="00DC6CB1"/>
    <w:rsid w:val="00E062AE"/>
    <w:rsid w:val="00F3639A"/>
    <w:rsid w:val="00FA4474"/>
    <w:rsid w:val="00FB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7B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B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F7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5B5D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7B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B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F7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5B5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8</cp:revision>
  <dcterms:created xsi:type="dcterms:W3CDTF">2022-04-05T07:20:00Z</dcterms:created>
  <dcterms:modified xsi:type="dcterms:W3CDTF">2022-04-05T08:28:00Z</dcterms:modified>
</cp:coreProperties>
</file>