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84" w:rsidRPr="00BF3992" w:rsidRDefault="009B6A84" w:rsidP="00BF3992">
      <w:pPr>
        <w:spacing w:line="276" w:lineRule="auto"/>
        <w:ind w:right="5931"/>
        <w:rPr>
          <w:sz w:val="28"/>
          <w:szCs w:val="28"/>
        </w:rPr>
      </w:pPr>
      <w:bookmarkStart w:id="0" w:name="_GoBack"/>
      <w:bookmarkEnd w:id="0"/>
    </w:p>
    <w:p w:rsidR="00243EE2" w:rsidRDefault="00243EE2" w:rsidP="00243EE2">
      <w:pPr>
        <w:pStyle w:val="ac"/>
        <w:tabs>
          <w:tab w:val="left" w:pos="2310"/>
        </w:tabs>
        <w:jc w:val="center"/>
        <w:rPr>
          <w:b/>
          <w:sz w:val="28"/>
          <w:szCs w:val="28"/>
        </w:rPr>
      </w:pPr>
    </w:p>
    <w:p w:rsidR="00243EE2" w:rsidRDefault="00243EE2" w:rsidP="00243EE2">
      <w:pPr>
        <w:pStyle w:val="ac"/>
        <w:tabs>
          <w:tab w:val="left" w:pos="2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243EE2" w:rsidRDefault="00243EE2" w:rsidP="00243EE2">
      <w:pPr>
        <w:pStyle w:val="ac"/>
        <w:tabs>
          <w:tab w:val="left" w:pos="2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(Тюменская область)</w:t>
      </w:r>
    </w:p>
    <w:p w:rsidR="00243EE2" w:rsidRDefault="00243EE2" w:rsidP="00243EE2">
      <w:pPr>
        <w:pStyle w:val="ac"/>
        <w:tabs>
          <w:tab w:val="clear" w:pos="4677"/>
          <w:tab w:val="left" w:pos="2310"/>
          <w:tab w:val="left" w:pos="7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Нижневартовский муниципальный район</w:t>
      </w:r>
    </w:p>
    <w:p w:rsidR="00243EE2" w:rsidRDefault="00243EE2" w:rsidP="00243EE2">
      <w:pPr>
        <w:pStyle w:val="ac"/>
        <w:tabs>
          <w:tab w:val="left" w:pos="2310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43EE2" w:rsidRDefault="00243EE2" w:rsidP="00243EE2">
      <w:pPr>
        <w:pStyle w:val="ac"/>
        <w:tabs>
          <w:tab w:val="clear" w:pos="4677"/>
          <w:tab w:val="left" w:pos="2310"/>
          <w:tab w:val="left" w:pos="70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Вата</w:t>
      </w:r>
    </w:p>
    <w:p w:rsidR="00243EE2" w:rsidRDefault="00243EE2" w:rsidP="00243EE2">
      <w:pPr>
        <w:pStyle w:val="ac"/>
        <w:tabs>
          <w:tab w:val="clear" w:pos="4677"/>
          <w:tab w:val="left" w:pos="2310"/>
          <w:tab w:val="left" w:pos="7020"/>
        </w:tabs>
        <w:jc w:val="center"/>
        <w:rPr>
          <w:b/>
          <w:sz w:val="36"/>
          <w:szCs w:val="36"/>
        </w:rPr>
      </w:pPr>
    </w:p>
    <w:p w:rsidR="00243EE2" w:rsidRDefault="00243EE2" w:rsidP="00243EE2">
      <w:pPr>
        <w:pStyle w:val="ac"/>
        <w:tabs>
          <w:tab w:val="clear" w:pos="4677"/>
          <w:tab w:val="left" w:pos="2310"/>
          <w:tab w:val="left" w:pos="70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243EE2" w:rsidRDefault="00243EE2" w:rsidP="00BF3992">
      <w:pPr>
        <w:spacing w:line="276" w:lineRule="auto"/>
        <w:jc w:val="both"/>
        <w:rPr>
          <w:sz w:val="28"/>
          <w:szCs w:val="28"/>
        </w:rPr>
      </w:pPr>
    </w:p>
    <w:p w:rsidR="009B6A84" w:rsidRPr="00BF3992" w:rsidRDefault="009B6A84" w:rsidP="00BF3992">
      <w:pPr>
        <w:spacing w:line="276" w:lineRule="auto"/>
        <w:jc w:val="both"/>
        <w:rPr>
          <w:sz w:val="28"/>
          <w:szCs w:val="28"/>
        </w:rPr>
      </w:pPr>
      <w:r w:rsidRPr="00BF3992">
        <w:rPr>
          <w:sz w:val="28"/>
          <w:szCs w:val="28"/>
        </w:rPr>
        <w:t xml:space="preserve">от </w:t>
      </w:r>
      <w:r w:rsidR="00A24122">
        <w:rPr>
          <w:sz w:val="28"/>
          <w:szCs w:val="28"/>
        </w:rPr>
        <w:t>03.09.</w:t>
      </w:r>
      <w:r w:rsidR="00243EE2">
        <w:rPr>
          <w:sz w:val="28"/>
          <w:szCs w:val="28"/>
        </w:rPr>
        <w:t>2019</w:t>
      </w:r>
      <w:r w:rsidRPr="00BF3992">
        <w:rPr>
          <w:sz w:val="28"/>
          <w:szCs w:val="28"/>
        </w:rPr>
        <w:tab/>
        <w:t xml:space="preserve">                                                                    </w:t>
      </w:r>
      <w:r w:rsidR="006D1A09">
        <w:rPr>
          <w:sz w:val="28"/>
          <w:szCs w:val="28"/>
        </w:rPr>
        <w:t xml:space="preserve">             </w:t>
      </w:r>
      <w:r w:rsidRPr="00BF3992">
        <w:rPr>
          <w:sz w:val="28"/>
          <w:szCs w:val="28"/>
        </w:rPr>
        <w:t xml:space="preserve"> №</w:t>
      </w:r>
      <w:r w:rsidR="006D1A09">
        <w:rPr>
          <w:sz w:val="28"/>
          <w:szCs w:val="28"/>
        </w:rPr>
        <w:t xml:space="preserve"> </w:t>
      </w:r>
      <w:r w:rsidR="00A24122">
        <w:rPr>
          <w:sz w:val="28"/>
          <w:szCs w:val="28"/>
        </w:rPr>
        <w:t>53</w:t>
      </w:r>
    </w:p>
    <w:p w:rsidR="009B6A84" w:rsidRPr="0090304A" w:rsidRDefault="00243EE2" w:rsidP="00BF3992">
      <w:pPr>
        <w:spacing w:line="276" w:lineRule="auto"/>
        <w:ind w:left="795" w:hanging="795"/>
      </w:pPr>
      <w:r>
        <w:t>д. Вата</w:t>
      </w:r>
    </w:p>
    <w:p w:rsidR="009B6A84" w:rsidRPr="00BF3992" w:rsidRDefault="009B6A84" w:rsidP="00BF3992">
      <w:pPr>
        <w:pStyle w:val="a3"/>
        <w:tabs>
          <w:tab w:val="left" w:pos="4111"/>
        </w:tabs>
        <w:spacing w:line="276" w:lineRule="auto"/>
        <w:ind w:right="5668"/>
        <w:rPr>
          <w:b/>
          <w:bCs/>
          <w:sz w:val="28"/>
          <w:szCs w:val="28"/>
        </w:rPr>
      </w:pPr>
      <w:r w:rsidRPr="00BF3992">
        <w:rPr>
          <w:b/>
          <w:bCs/>
          <w:sz w:val="28"/>
          <w:szCs w:val="28"/>
        </w:rPr>
        <w:t>Об утверждении порядка составления и представления бюджетной и бухгалтерской отчетности</w:t>
      </w:r>
    </w:p>
    <w:p w:rsidR="00DB201E" w:rsidRDefault="009B6A84" w:rsidP="00DB201E">
      <w:pPr>
        <w:spacing w:after="349" w:line="276" w:lineRule="auto"/>
        <w:ind w:left="40" w:right="40" w:firstLine="700"/>
        <w:jc w:val="both"/>
        <w:rPr>
          <w:sz w:val="28"/>
          <w:szCs w:val="28"/>
        </w:rPr>
      </w:pPr>
      <w:r w:rsidRPr="00BF3992">
        <w:rPr>
          <w:sz w:val="28"/>
          <w:szCs w:val="28"/>
          <w:lang w:val="ru"/>
        </w:rPr>
        <w:t xml:space="preserve">В соответствии с пунктом 2 статьи 154 Бюджетного кодекса Российской Федерации, руководствуясь Приказами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Федерации», от 25.03.2011 № 33н «Об утверждении Инструкции о порядке составления, представления годовой, квартальной бухгалтерской отчётности государственных (муниципальных) бюджетных и автономных учреждений», </w:t>
      </w:r>
      <w:r w:rsidRPr="00BF3992">
        <w:rPr>
          <w:sz w:val="28"/>
          <w:szCs w:val="28"/>
        </w:rPr>
        <w:t>приказываю:</w:t>
      </w:r>
    </w:p>
    <w:p w:rsidR="00DB201E" w:rsidRDefault="009B6A84" w:rsidP="00DB201E">
      <w:pPr>
        <w:spacing w:after="349" w:line="276" w:lineRule="auto"/>
        <w:ind w:left="40" w:right="40" w:firstLine="700"/>
        <w:jc w:val="both"/>
        <w:rPr>
          <w:rFonts w:eastAsiaTheme="minorHAnsi"/>
          <w:sz w:val="28"/>
          <w:szCs w:val="28"/>
          <w:lang w:eastAsia="en-US"/>
        </w:rPr>
      </w:pPr>
      <w:r w:rsidRPr="00BF3992">
        <w:rPr>
          <w:sz w:val="28"/>
          <w:szCs w:val="28"/>
        </w:rPr>
        <w:t xml:space="preserve">1. Утвердить </w:t>
      </w:r>
      <w:hyperlink r:id="rId8" w:history="1">
        <w:r w:rsidRPr="00BF3992">
          <w:rPr>
            <w:sz w:val="28"/>
            <w:szCs w:val="28"/>
          </w:rPr>
          <w:t>Порядок</w:t>
        </w:r>
      </w:hyperlink>
      <w:r w:rsidRPr="00BF3992">
        <w:rPr>
          <w:sz w:val="28"/>
          <w:szCs w:val="28"/>
        </w:rPr>
        <w:t xml:space="preserve"> </w:t>
      </w:r>
      <w:r w:rsidRPr="00BF3992">
        <w:rPr>
          <w:rFonts w:eastAsiaTheme="minorHAnsi"/>
          <w:sz w:val="28"/>
          <w:szCs w:val="28"/>
          <w:lang w:eastAsia="en-US"/>
        </w:rPr>
        <w:t xml:space="preserve">составления и представления бюджетной отчетности об исполнении бюджета </w:t>
      </w:r>
      <w:r w:rsidR="00243EE2">
        <w:rPr>
          <w:rFonts w:eastAsiaTheme="minorHAnsi"/>
          <w:sz w:val="28"/>
          <w:szCs w:val="28"/>
          <w:lang w:eastAsia="en-US"/>
        </w:rPr>
        <w:t>сельского поселения Вата</w:t>
      </w:r>
      <w:r w:rsidR="009C3C03" w:rsidRPr="00BF3992">
        <w:rPr>
          <w:rFonts w:eastAsiaTheme="minorHAnsi"/>
          <w:sz w:val="28"/>
          <w:szCs w:val="28"/>
          <w:lang w:eastAsia="en-US"/>
        </w:rPr>
        <w:t>.</w:t>
      </w:r>
    </w:p>
    <w:p w:rsidR="00DB201E" w:rsidRDefault="00E4225F" w:rsidP="001957E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6A84" w:rsidRPr="00BF3992">
        <w:rPr>
          <w:sz w:val="28"/>
          <w:szCs w:val="28"/>
        </w:rPr>
        <w:t>. Настоящий приказ вступает в силу после его подписания и распространяет свое действие на правоотношения, возникшие с 1 января 201</w:t>
      </w:r>
      <w:r w:rsidR="00DB201E">
        <w:rPr>
          <w:sz w:val="28"/>
          <w:szCs w:val="28"/>
        </w:rPr>
        <w:t>9</w:t>
      </w:r>
      <w:r w:rsidR="009B6A84" w:rsidRPr="00BF3992">
        <w:rPr>
          <w:sz w:val="28"/>
          <w:szCs w:val="28"/>
        </w:rPr>
        <w:t xml:space="preserve"> года.</w:t>
      </w:r>
    </w:p>
    <w:p w:rsidR="00DB201E" w:rsidRDefault="00DB201E" w:rsidP="00BF39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B6A84" w:rsidRPr="00BF3992" w:rsidRDefault="00E4225F" w:rsidP="00BF39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6A84" w:rsidRPr="00BF3992">
        <w:rPr>
          <w:sz w:val="28"/>
          <w:szCs w:val="28"/>
        </w:rPr>
        <w:t xml:space="preserve">. Контроль за выполнением настоящего приказа возложить на </w:t>
      </w:r>
      <w:r w:rsidR="00DB201E">
        <w:rPr>
          <w:sz w:val="28"/>
          <w:szCs w:val="28"/>
        </w:rPr>
        <w:t>главного специалиста отдела экономики и финансов Китаеву О.С.</w:t>
      </w:r>
    </w:p>
    <w:p w:rsidR="00E4225F" w:rsidRDefault="00E4225F" w:rsidP="00BF3992">
      <w:pPr>
        <w:spacing w:line="276" w:lineRule="auto"/>
        <w:rPr>
          <w:sz w:val="28"/>
          <w:szCs w:val="28"/>
        </w:rPr>
      </w:pPr>
    </w:p>
    <w:p w:rsidR="00E4225F" w:rsidRDefault="00E4225F" w:rsidP="00BF3992">
      <w:pPr>
        <w:spacing w:line="276" w:lineRule="auto"/>
        <w:rPr>
          <w:sz w:val="28"/>
          <w:szCs w:val="28"/>
        </w:rPr>
      </w:pPr>
    </w:p>
    <w:p w:rsidR="009B6A84" w:rsidRPr="00BF3992" w:rsidRDefault="00DB201E" w:rsidP="00BF39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Вата                                    М.В. Функ</w:t>
      </w:r>
    </w:p>
    <w:p w:rsidR="009B6A84" w:rsidRPr="00BF3992" w:rsidRDefault="009B6A84" w:rsidP="00BF3992">
      <w:pPr>
        <w:spacing w:line="276" w:lineRule="auto"/>
        <w:jc w:val="both"/>
        <w:rPr>
          <w:sz w:val="28"/>
          <w:szCs w:val="28"/>
        </w:rPr>
      </w:pPr>
    </w:p>
    <w:p w:rsidR="00E4225F" w:rsidRDefault="00E4225F" w:rsidP="001957ED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</w:rPr>
      </w:pPr>
    </w:p>
    <w:p w:rsidR="009B6A84" w:rsidRPr="00625EF2" w:rsidRDefault="009B6A84" w:rsidP="001957ED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</w:rPr>
      </w:pPr>
      <w:r w:rsidRPr="00625EF2">
        <w:rPr>
          <w:bCs/>
        </w:rPr>
        <w:t>Приложение 1</w:t>
      </w:r>
    </w:p>
    <w:p w:rsidR="009B6A84" w:rsidRPr="00625EF2" w:rsidRDefault="009B6A84" w:rsidP="00DB201E">
      <w:pPr>
        <w:autoSpaceDE w:val="0"/>
        <w:autoSpaceDN w:val="0"/>
        <w:adjustRightInd w:val="0"/>
        <w:spacing w:line="276" w:lineRule="auto"/>
        <w:jc w:val="right"/>
        <w:rPr>
          <w:bCs/>
        </w:rPr>
      </w:pPr>
      <w:r w:rsidRPr="00625EF2">
        <w:rPr>
          <w:bCs/>
        </w:rPr>
        <w:t xml:space="preserve">к </w:t>
      </w:r>
      <w:r w:rsidR="00DB201E">
        <w:rPr>
          <w:bCs/>
        </w:rPr>
        <w:t>распоряжению</w:t>
      </w:r>
    </w:p>
    <w:p w:rsidR="00DB201E" w:rsidRDefault="009B6A84" w:rsidP="00DB201E">
      <w:pPr>
        <w:autoSpaceDE w:val="0"/>
        <w:autoSpaceDN w:val="0"/>
        <w:adjustRightInd w:val="0"/>
        <w:spacing w:line="276" w:lineRule="auto"/>
        <w:jc w:val="right"/>
        <w:rPr>
          <w:bCs/>
        </w:rPr>
      </w:pPr>
      <w:r w:rsidRPr="00625EF2">
        <w:rPr>
          <w:bCs/>
        </w:rPr>
        <w:t xml:space="preserve">                                                                                       администрации </w:t>
      </w:r>
      <w:r w:rsidR="00DB201E">
        <w:rPr>
          <w:bCs/>
        </w:rPr>
        <w:t xml:space="preserve">сельского </w:t>
      </w:r>
    </w:p>
    <w:p w:rsidR="009B6A84" w:rsidRPr="00625EF2" w:rsidRDefault="00DB201E" w:rsidP="00DB201E">
      <w:pPr>
        <w:autoSpaceDE w:val="0"/>
        <w:autoSpaceDN w:val="0"/>
        <w:adjustRightInd w:val="0"/>
        <w:spacing w:line="276" w:lineRule="auto"/>
        <w:jc w:val="right"/>
        <w:rPr>
          <w:bCs/>
        </w:rPr>
      </w:pPr>
      <w:r>
        <w:rPr>
          <w:bCs/>
        </w:rPr>
        <w:t>поселения Вата</w:t>
      </w:r>
    </w:p>
    <w:p w:rsidR="009B6A84" w:rsidRPr="00625EF2" w:rsidRDefault="009B6A84" w:rsidP="00DB201E">
      <w:pPr>
        <w:autoSpaceDE w:val="0"/>
        <w:autoSpaceDN w:val="0"/>
        <w:adjustRightInd w:val="0"/>
        <w:spacing w:line="276" w:lineRule="auto"/>
        <w:jc w:val="right"/>
        <w:rPr>
          <w:bCs/>
        </w:rPr>
      </w:pPr>
      <w:r w:rsidRPr="00625EF2">
        <w:rPr>
          <w:bCs/>
        </w:rPr>
        <w:t xml:space="preserve">                                                                                                           от </w:t>
      </w:r>
      <w:r w:rsidR="00A24122">
        <w:rPr>
          <w:bCs/>
        </w:rPr>
        <w:t>03.09.</w:t>
      </w:r>
      <w:r w:rsidR="00DB201E">
        <w:rPr>
          <w:bCs/>
        </w:rPr>
        <w:t>2019</w:t>
      </w:r>
      <w:r w:rsidR="00B836AC">
        <w:rPr>
          <w:bCs/>
        </w:rPr>
        <w:t xml:space="preserve"> №</w:t>
      </w:r>
      <w:r w:rsidR="00A24122">
        <w:rPr>
          <w:bCs/>
        </w:rPr>
        <w:t xml:space="preserve"> 53</w:t>
      </w:r>
    </w:p>
    <w:p w:rsidR="009B6A84" w:rsidRPr="00BF3992" w:rsidRDefault="009B6A84" w:rsidP="00BF3992">
      <w:pPr>
        <w:spacing w:line="276" w:lineRule="auto"/>
        <w:jc w:val="both"/>
        <w:rPr>
          <w:sz w:val="28"/>
          <w:szCs w:val="28"/>
        </w:rPr>
      </w:pPr>
    </w:p>
    <w:p w:rsidR="009B6A84" w:rsidRPr="00BF3992" w:rsidRDefault="009B6A84" w:rsidP="00BF3992">
      <w:pPr>
        <w:spacing w:line="276" w:lineRule="auto"/>
        <w:jc w:val="both"/>
        <w:rPr>
          <w:sz w:val="28"/>
          <w:szCs w:val="28"/>
        </w:rPr>
      </w:pPr>
    </w:p>
    <w:p w:rsidR="001957ED" w:rsidRDefault="00C7289B" w:rsidP="00BF399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hyperlink r:id="rId9" w:history="1">
        <w:r w:rsidR="009B6A84" w:rsidRPr="00BF3992">
          <w:rPr>
            <w:b/>
            <w:sz w:val="28"/>
            <w:szCs w:val="28"/>
          </w:rPr>
          <w:t>Порядок</w:t>
        </w:r>
      </w:hyperlink>
      <w:r w:rsidR="009B6A84" w:rsidRPr="00BF3992">
        <w:rPr>
          <w:b/>
          <w:sz w:val="28"/>
          <w:szCs w:val="28"/>
        </w:rPr>
        <w:t xml:space="preserve"> </w:t>
      </w:r>
      <w:r w:rsidR="009B6A84" w:rsidRPr="00BF3992">
        <w:rPr>
          <w:rFonts w:eastAsiaTheme="minorHAnsi"/>
          <w:b/>
          <w:sz w:val="28"/>
          <w:szCs w:val="28"/>
          <w:lang w:eastAsia="en-US"/>
        </w:rPr>
        <w:t xml:space="preserve">составления и представления бюджетной отчетности об исполнении бюджета </w:t>
      </w:r>
      <w:r w:rsidR="00DB201E" w:rsidRPr="00DB201E">
        <w:rPr>
          <w:rFonts w:eastAsiaTheme="minorHAnsi"/>
          <w:b/>
          <w:sz w:val="28"/>
          <w:szCs w:val="28"/>
          <w:lang w:eastAsia="en-US"/>
        </w:rPr>
        <w:t>сельского поселения Вата</w:t>
      </w:r>
      <w:r w:rsidR="00DB201E" w:rsidRPr="00BF3992">
        <w:rPr>
          <w:rFonts w:eastAsiaTheme="minorHAnsi"/>
          <w:sz w:val="28"/>
          <w:szCs w:val="28"/>
          <w:lang w:eastAsia="en-US"/>
        </w:rPr>
        <w:t xml:space="preserve"> </w:t>
      </w:r>
    </w:p>
    <w:p w:rsidR="009B6A84" w:rsidRPr="00BF3992" w:rsidRDefault="009B6A84" w:rsidP="00BF399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BF3992">
        <w:rPr>
          <w:b/>
          <w:bCs/>
          <w:sz w:val="28"/>
          <w:szCs w:val="28"/>
        </w:rPr>
        <w:t>(далее</w:t>
      </w:r>
      <w:r w:rsidR="001957ED">
        <w:rPr>
          <w:b/>
          <w:bCs/>
          <w:sz w:val="28"/>
          <w:szCs w:val="28"/>
        </w:rPr>
        <w:t xml:space="preserve"> </w:t>
      </w:r>
      <w:r w:rsidRPr="00BF3992">
        <w:rPr>
          <w:b/>
          <w:bCs/>
          <w:sz w:val="28"/>
          <w:szCs w:val="28"/>
        </w:rPr>
        <w:t>- Порядок)</w:t>
      </w:r>
    </w:p>
    <w:p w:rsidR="009B6A84" w:rsidRPr="00BF3992" w:rsidRDefault="009B6A84" w:rsidP="00BF3992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sz w:val="28"/>
          <w:szCs w:val="28"/>
        </w:rPr>
      </w:pPr>
    </w:p>
    <w:p w:rsidR="009B6A84" w:rsidRPr="00BF3992" w:rsidRDefault="009B6A84" w:rsidP="00BF3992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BF3992">
        <w:rPr>
          <w:sz w:val="28"/>
          <w:szCs w:val="28"/>
        </w:rPr>
        <w:t>I. Общие положения</w:t>
      </w:r>
    </w:p>
    <w:p w:rsidR="009B6A84" w:rsidRPr="00BF3992" w:rsidRDefault="009B6A84" w:rsidP="00BF3992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</w:p>
    <w:p w:rsidR="009B6A84" w:rsidRPr="00BF3992" w:rsidRDefault="009B6A84" w:rsidP="00BF3992">
      <w:pPr>
        <w:pStyle w:val="34"/>
        <w:numPr>
          <w:ilvl w:val="0"/>
          <w:numId w:val="1"/>
        </w:numPr>
        <w:shd w:val="clear" w:color="auto" w:fill="auto"/>
        <w:tabs>
          <w:tab w:val="left" w:pos="1131"/>
        </w:tabs>
        <w:spacing w:before="0" w:after="0" w:line="276" w:lineRule="auto"/>
        <w:ind w:left="80" w:right="10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92">
        <w:rPr>
          <w:rFonts w:ascii="Times New Roman" w:hAnsi="Times New Roman" w:cs="Times New Roman"/>
          <w:sz w:val="28"/>
          <w:szCs w:val="28"/>
        </w:rPr>
        <w:t xml:space="preserve"> </w:t>
      </w:r>
      <w:r w:rsidRPr="00BF3992">
        <w:rPr>
          <w:rStyle w:val="6"/>
          <w:rFonts w:ascii="Times New Roman" w:hAnsi="Times New Roman" w:cs="Times New Roman"/>
          <w:sz w:val="28"/>
          <w:szCs w:val="28"/>
        </w:rPr>
        <w:t>Порядок  определяет общие положения по</w:t>
      </w:r>
      <w:r w:rsidRPr="00BF3992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BF3992">
        <w:rPr>
          <w:rStyle w:val="6"/>
          <w:rFonts w:ascii="Times New Roman" w:hAnsi="Times New Roman" w:cs="Times New Roman"/>
          <w:sz w:val="28"/>
          <w:szCs w:val="28"/>
        </w:rPr>
        <w:t>организации составления и представления месячной, квартальной, годовой</w:t>
      </w:r>
      <w:r w:rsidRPr="00BF3992">
        <w:rPr>
          <w:rStyle w:val="7"/>
          <w:rFonts w:ascii="Times New Roman" w:hAnsi="Times New Roman" w:cs="Times New Roman"/>
          <w:sz w:val="28"/>
          <w:szCs w:val="28"/>
        </w:rPr>
        <w:t xml:space="preserve"> бюджетной </w:t>
      </w:r>
      <w:r w:rsidRPr="00BF3992">
        <w:rPr>
          <w:rStyle w:val="6"/>
          <w:rFonts w:ascii="Times New Roman" w:hAnsi="Times New Roman" w:cs="Times New Roman"/>
          <w:sz w:val="28"/>
          <w:szCs w:val="28"/>
        </w:rPr>
        <w:t xml:space="preserve">отчётности об исполнении бюджета </w:t>
      </w:r>
      <w:r w:rsidR="00DB201E">
        <w:rPr>
          <w:rFonts w:ascii="Times New Roman" w:hAnsi="Times New Roman" w:cs="Times New Roman"/>
          <w:sz w:val="28"/>
          <w:szCs w:val="28"/>
        </w:rPr>
        <w:t>сельского поселения Вата</w:t>
      </w:r>
      <w:r w:rsidRPr="00BF3992">
        <w:rPr>
          <w:rStyle w:val="6"/>
          <w:rFonts w:ascii="Times New Roman" w:hAnsi="Times New Roman" w:cs="Times New Roman"/>
          <w:sz w:val="28"/>
          <w:szCs w:val="28"/>
        </w:rPr>
        <w:t xml:space="preserve"> (далее </w:t>
      </w:r>
      <w:r w:rsidRPr="00BF3992">
        <w:rPr>
          <w:rStyle w:val="8"/>
          <w:rFonts w:ascii="Times New Roman" w:hAnsi="Times New Roman" w:cs="Times New Roman"/>
          <w:sz w:val="28"/>
          <w:szCs w:val="28"/>
        </w:rPr>
        <w:t xml:space="preserve">- </w:t>
      </w:r>
      <w:r w:rsidR="00DB201E">
        <w:rPr>
          <w:rStyle w:val="6"/>
          <w:rFonts w:ascii="Times New Roman" w:hAnsi="Times New Roman" w:cs="Times New Roman"/>
          <w:sz w:val="28"/>
          <w:szCs w:val="28"/>
        </w:rPr>
        <w:t xml:space="preserve">бюджетная отчётность), </w:t>
      </w:r>
      <w:r w:rsidRPr="00BF3992">
        <w:rPr>
          <w:rStyle w:val="6"/>
          <w:rFonts w:ascii="Times New Roman" w:hAnsi="Times New Roman" w:cs="Times New Roman"/>
          <w:sz w:val="28"/>
          <w:szCs w:val="28"/>
        </w:rPr>
        <w:t>устанавливает дополнительные формы отчётности об исполнении бюджета</w:t>
      </w:r>
      <w:r w:rsidRPr="00BF3992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="00DB201E">
        <w:rPr>
          <w:rFonts w:ascii="Times New Roman" w:hAnsi="Times New Roman" w:cs="Times New Roman"/>
          <w:sz w:val="28"/>
          <w:szCs w:val="28"/>
        </w:rPr>
        <w:t>сельского поселения Вата</w:t>
      </w:r>
      <w:r w:rsidR="00DB201E" w:rsidRPr="00BF3992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BF3992">
        <w:rPr>
          <w:rStyle w:val="6"/>
          <w:rFonts w:ascii="Times New Roman" w:hAnsi="Times New Roman" w:cs="Times New Roman"/>
          <w:sz w:val="28"/>
          <w:szCs w:val="28"/>
        </w:rPr>
        <w:t>для их представления в составе бюджетной отчётности</w:t>
      </w:r>
      <w:r w:rsidR="00986E6B" w:rsidRPr="00BF3992">
        <w:rPr>
          <w:rStyle w:val="6"/>
          <w:rFonts w:ascii="Times New Roman" w:hAnsi="Times New Roman" w:cs="Times New Roman"/>
          <w:sz w:val="28"/>
          <w:szCs w:val="28"/>
        </w:rPr>
        <w:t>, определяет состав и сроки представления отчетности</w:t>
      </w:r>
      <w:r w:rsidRPr="00BF3992">
        <w:rPr>
          <w:rStyle w:val="6"/>
          <w:rFonts w:ascii="Times New Roman" w:hAnsi="Times New Roman" w:cs="Times New Roman"/>
          <w:sz w:val="28"/>
          <w:szCs w:val="28"/>
        </w:rPr>
        <w:t>.</w:t>
      </w:r>
    </w:p>
    <w:p w:rsidR="009B6A84" w:rsidRPr="00BF3992" w:rsidRDefault="009B6A84" w:rsidP="00BF3992">
      <w:pPr>
        <w:pStyle w:val="34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276" w:lineRule="auto"/>
        <w:ind w:left="80" w:right="10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92">
        <w:rPr>
          <w:rStyle w:val="6"/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</w:t>
      </w:r>
      <w:r w:rsidRPr="00BF3992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BF3992">
        <w:rPr>
          <w:rStyle w:val="6"/>
          <w:rFonts w:ascii="Times New Roman" w:hAnsi="Times New Roman" w:cs="Times New Roman"/>
          <w:sz w:val="28"/>
          <w:szCs w:val="28"/>
        </w:rPr>
        <w:t>Российской Федерации, Инструкцией о порядке составления и представления</w:t>
      </w:r>
      <w:r w:rsidRPr="00BF3992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BF3992">
        <w:rPr>
          <w:rStyle w:val="6"/>
          <w:rFonts w:ascii="Times New Roman" w:hAnsi="Times New Roman" w:cs="Times New Roman"/>
          <w:sz w:val="28"/>
          <w:szCs w:val="28"/>
        </w:rPr>
        <w:t>годовой, квартальной и месячной отчётности об исполнении бюджетов</w:t>
      </w:r>
      <w:r w:rsidRPr="00BF3992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BF3992">
        <w:rPr>
          <w:rStyle w:val="6"/>
          <w:rFonts w:ascii="Times New Roman" w:hAnsi="Times New Roman" w:cs="Times New Roman"/>
          <w:sz w:val="28"/>
          <w:szCs w:val="28"/>
        </w:rPr>
        <w:t>бюджетной системы Российской Федерации, утверждённой Приказом</w:t>
      </w:r>
      <w:r w:rsidRPr="00BF3992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BF3992">
        <w:rPr>
          <w:rStyle w:val="6"/>
          <w:rFonts w:ascii="Times New Roman" w:hAnsi="Times New Roman" w:cs="Times New Roman"/>
          <w:sz w:val="28"/>
          <w:szCs w:val="28"/>
        </w:rPr>
        <w:t>Министерства Финансов России от 28 декабря 2010 года № 191н (далее -</w:t>
      </w:r>
      <w:r w:rsidRPr="00BF3992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BF3992">
        <w:rPr>
          <w:rStyle w:val="6"/>
          <w:rFonts w:ascii="Times New Roman" w:hAnsi="Times New Roman" w:cs="Times New Roman"/>
          <w:sz w:val="28"/>
          <w:szCs w:val="28"/>
        </w:rPr>
        <w:t>Инструкция 191н), Приказом Минфина России от 25.03.2011 № 33н</w:t>
      </w:r>
      <w:r w:rsidRPr="00BF3992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BF3992">
        <w:rPr>
          <w:rStyle w:val="6"/>
          <w:rFonts w:ascii="Times New Roman" w:hAnsi="Times New Roman" w:cs="Times New Roman"/>
          <w:sz w:val="28"/>
          <w:szCs w:val="28"/>
        </w:rPr>
        <w:t>«Об утверждении Инструкции о порядке составления, представления годовой,</w:t>
      </w:r>
      <w:r w:rsidRPr="00BF3992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BF3992">
        <w:rPr>
          <w:rStyle w:val="6"/>
          <w:rFonts w:ascii="Times New Roman" w:hAnsi="Times New Roman" w:cs="Times New Roman"/>
          <w:sz w:val="28"/>
          <w:szCs w:val="28"/>
        </w:rPr>
        <w:t>квартальной бухгалтерской отчётности государственных (муниципальных)</w:t>
      </w:r>
      <w:r w:rsidRPr="00BF3992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BF3992">
        <w:rPr>
          <w:rStyle w:val="6"/>
          <w:rFonts w:ascii="Times New Roman" w:hAnsi="Times New Roman" w:cs="Times New Roman"/>
          <w:sz w:val="28"/>
          <w:szCs w:val="28"/>
        </w:rPr>
        <w:t>бюджетных и автономных учреждений» (далее Инструкция 33н), приказом</w:t>
      </w:r>
      <w:r w:rsidRPr="00BF3992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BF3992">
        <w:rPr>
          <w:rStyle w:val="6"/>
          <w:rFonts w:ascii="Times New Roman" w:hAnsi="Times New Roman" w:cs="Times New Roman"/>
          <w:sz w:val="28"/>
          <w:szCs w:val="28"/>
        </w:rPr>
        <w:t>Департамента финансов Ханты-Мансийского автономного округа-Югры от</w:t>
      </w:r>
      <w:r w:rsidRPr="00BF3992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BF3992">
        <w:rPr>
          <w:rStyle w:val="6"/>
          <w:rFonts w:ascii="Times New Roman" w:hAnsi="Times New Roman" w:cs="Times New Roman"/>
          <w:sz w:val="28"/>
          <w:szCs w:val="28"/>
        </w:rPr>
        <w:t xml:space="preserve">22.01.2014 № 2-нп «О порядке составления и представления бюджетной и бухгалтерской отчётности» (далее </w:t>
      </w:r>
      <w:r w:rsidRPr="00BF3992">
        <w:rPr>
          <w:rFonts w:ascii="Times New Roman" w:hAnsi="Times New Roman" w:cs="Times New Roman"/>
          <w:sz w:val="28"/>
          <w:szCs w:val="28"/>
        </w:rPr>
        <w:t xml:space="preserve">- </w:t>
      </w:r>
      <w:r w:rsidRPr="00BF3992">
        <w:rPr>
          <w:rStyle w:val="6"/>
          <w:rFonts w:ascii="Times New Roman" w:hAnsi="Times New Roman" w:cs="Times New Roman"/>
          <w:sz w:val="28"/>
          <w:szCs w:val="28"/>
        </w:rPr>
        <w:t>Порядок № 2-нп).</w:t>
      </w:r>
    </w:p>
    <w:p w:rsidR="009B6A84" w:rsidRPr="00BF3992" w:rsidRDefault="009B6A84" w:rsidP="00BF39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F3992">
        <w:rPr>
          <w:sz w:val="28"/>
          <w:szCs w:val="28"/>
        </w:rPr>
        <w:t xml:space="preserve">1.3. Бюджетная отчетность </w:t>
      </w:r>
      <w:r w:rsidR="00986E6B" w:rsidRPr="00BF3992">
        <w:rPr>
          <w:sz w:val="28"/>
          <w:szCs w:val="28"/>
        </w:rPr>
        <w:t xml:space="preserve">(далее – финансовая отчетность) </w:t>
      </w:r>
      <w:r w:rsidRPr="00BF3992">
        <w:rPr>
          <w:sz w:val="28"/>
          <w:szCs w:val="28"/>
        </w:rPr>
        <w:t>представляется на следующие даты:</w:t>
      </w:r>
    </w:p>
    <w:p w:rsidR="009B6A84" w:rsidRPr="00BF3992" w:rsidRDefault="009B6A84" w:rsidP="00BF39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F3992">
        <w:rPr>
          <w:sz w:val="28"/>
          <w:szCs w:val="28"/>
        </w:rPr>
        <w:t>месячная на 1 число месяца, следующего за отчетным;</w:t>
      </w:r>
    </w:p>
    <w:p w:rsidR="009B6A84" w:rsidRPr="00BF3992" w:rsidRDefault="009B6A84" w:rsidP="00BF39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F3992">
        <w:rPr>
          <w:sz w:val="28"/>
          <w:szCs w:val="28"/>
        </w:rPr>
        <w:t>квартальная - по состоянию на 1 апреля, 1 июля и 1 октября текущего года;</w:t>
      </w:r>
    </w:p>
    <w:p w:rsidR="009B6A84" w:rsidRPr="00BF3992" w:rsidRDefault="009B6A84" w:rsidP="00BF39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F3992">
        <w:rPr>
          <w:sz w:val="28"/>
          <w:szCs w:val="28"/>
        </w:rPr>
        <w:t>годовая - на 1 января года, следующего за отчетным.</w:t>
      </w:r>
    </w:p>
    <w:p w:rsidR="009B6A84" w:rsidRPr="00BF3992" w:rsidRDefault="009B6A84" w:rsidP="00BF39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F3992">
        <w:rPr>
          <w:sz w:val="28"/>
          <w:szCs w:val="28"/>
        </w:rPr>
        <w:lastRenderedPageBreak/>
        <w:t xml:space="preserve">1.4. </w:t>
      </w:r>
      <w:r w:rsidR="00986E6B" w:rsidRPr="00BF3992">
        <w:rPr>
          <w:sz w:val="28"/>
          <w:szCs w:val="28"/>
        </w:rPr>
        <w:t>Финансовая</w:t>
      </w:r>
      <w:r w:rsidRPr="00BF3992">
        <w:rPr>
          <w:sz w:val="28"/>
          <w:szCs w:val="28"/>
        </w:rPr>
        <w:t xml:space="preserve"> отчетность представляется в департамент финансов администрации Нижневартовского района (далее - департамент финансов) в установленные департаментом финансов сроки. </w:t>
      </w:r>
    </w:p>
    <w:p w:rsidR="009B6A84" w:rsidRPr="00BF3992" w:rsidRDefault="009B6A84" w:rsidP="00BF3992">
      <w:pPr>
        <w:tabs>
          <w:tab w:val="left" w:pos="1258"/>
        </w:tabs>
        <w:spacing w:line="276" w:lineRule="auto"/>
        <w:ind w:right="60"/>
        <w:jc w:val="both"/>
        <w:rPr>
          <w:sz w:val="28"/>
          <w:szCs w:val="28"/>
          <w:lang w:val="ru"/>
        </w:rPr>
      </w:pPr>
      <w:r w:rsidRPr="00BF3992">
        <w:rPr>
          <w:sz w:val="28"/>
          <w:szCs w:val="28"/>
        </w:rPr>
        <w:t xml:space="preserve">        1.5. </w:t>
      </w:r>
      <w:r w:rsidR="001957ED">
        <w:rPr>
          <w:sz w:val="28"/>
          <w:szCs w:val="28"/>
        </w:rPr>
        <w:t>П</w:t>
      </w:r>
      <w:r w:rsidRPr="00BF3992">
        <w:rPr>
          <w:sz w:val="28"/>
          <w:szCs w:val="28"/>
          <w:lang w:val="ru"/>
        </w:rPr>
        <w:t>ри составлении и представлении бюджетной отчётности необходимо руководствоваться Инструкцией 191н, письмом Министерства Финансов Российской Федерации от 11.12.2012 № 42-7.4-05/2.1-704 (далее - письмо Минфина РФ от 11.12.2012 № 42-7.4-05/2.1-704), Порядком № 2-нп и настоящим Порядком.</w:t>
      </w:r>
    </w:p>
    <w:p w:rsidR="009B6A84" w:rsidRPr="00BF3992" w:rsidRDefault="009B6A84" w:rsidP="00BF39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F3992">
        <w:rPr>
          <w:sz w:val="28"/>
          <w:szCs w:val="28"/>
        </w:rPr>
        <w:t>1.</w:t>
      </w:r>
      <w:r w:rsidR="001957ED">
        <w:rPr>
          <w:sz w:val="28"/>
          <w:szCs w:val="28"/>
        </w:rPr>
        <w:t>6</w:t>
      </w:r>
      <w:r w:rsidRPr="00BF3992">
        <w:rPr>
          <w:sz w:val="28"/>
          <w:szCs w:val="28"/>
        </w:rPr>
        <w:t xml:space="preserve">. </w:t>
      </w:r>
      <w:r w:rsidR="00750CA0" w:rsidRPr="00BF3992">
        <w:rPr>
          <w:sz w:val="28"/>
          <w:szCs w:val="28"/>
        </w:rPr>
        <w:t>Финансов</w:t>
      </w:r>
      <w:r w:rsidR="00A92167">
        <w:rPr>
          <w:sz w:val="28"/>
          <w:szCs w:val="28"/>
        </w:rPr>
        <w:t>ая</w:t>
      </w:r>
      <w:r w:rsidRPr="00BF3992">
        <w:rPr>
          <w:sz w:val="28"/>
          <w:szCs w:val="28"/>
        </w:rPr>
        <w:t xml:space="preserve"> отчетность представляется на бумажных носителях и (или) в электронном виде с использованием электронно-цифровой подписи (ЭЦП) главным бухгалтером или лицом, ответственным за ведение бюджетного учета, формирование, составление и представление бюджетной отчетности.</w:t>
      </w:r>
    </w:p>
    <w:p w:rsidR="009B6A84" w:rsidRPr="00BF3992" w:rsidRDefault="009B6A84" w:rsidP="00BF39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F3992">
        <w:rPr>
          <w:sz w:val="28"/>
          <w:szCs w:val="28"/>
        </w:rPr>
        <w:t>Отчетные данные в электронном виде должны быть идентичны показателям бюджетной отчетности на бумажных носителях.</w:t>
      </w:r>
    </w:p>
    <w:p w:rsidR="009B6A84" w:rsidRPr="00BF3992" w:rsidRDefault="009B6A84" w:rsidP="00BF39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" w:name="Par28"/>
      <w:bookmarkEnd w:id="1"/>
      <w:r w:rsidRPr="00BF3992">
        <w:rPr>
          <w:sz w:val="28"/>
          <w:szCs w:val="28"/>
        </w:rPr>
        <w:t xml:space="preserve">1.8. Дополнительные формы </w:t>
      </w:r>
      <w:r w:rsidR="00750CA0" w:rsidRPr="00BF3992">
        <w:rPr>
          <w:sz w:val="28"/>
          <w:szCs w:val="28"/>
        </w:rPr>
        <w:t>финансовой</w:t>
      </w:r>
      <w:r w:rsidRPr="00BF3992">
        <w:rPr>
          <w:sz w:val="28"/>
          <w:szCs w:val="28"/>
        </w:rPr>
        <w:t xml:space="preserve"> отчетности для их представления в составе месячной, квартальной, годовой бюджетной отчетности, а также порядок их составления и представления могут быть установлены:</w:t>
      </w:r>
    </w:p>
    <w:p w:rsidR="009B6A84" w:rsidRPr="00BF3992" w:rsidRDefault="009B6A84" w:rsidP="00BF39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F3992">
        <w:rPr>
          <w:sz w:val="28"/>
          <w:szCs w:val="28"/>
        </w:rPr>
        <w:t xml:space="preserve">департаментом финансов </w:t>
      </w:r>
      <w:r w:rsidR="001957ED">
        <w:rPr>
          <w:sz w:val="28"/>
          <w:szCs w:val="28"/>
        </w:rPr>
        <w:t>–</w:t>
      </w:r>
      <w:r w:rsidRPr="00BF3992">
        <w:rPr>
          <w:sz w:val="28"/>
          <w:szCs w:val="28"/>
        </w:rPr>
        <w:t xml:space="preserve"> </w:t>
      </w:r>
      <w:r w:rsidR="001957ED">
        <w:rPr>
          <w:sz w:val="28"/>
          <w:szCs w:val="28"/>
        </w:rPr>
        <w:t xml:space="preserve">для </w:t>
      </w:r>
      <w:r w:rsidR="00750CA0" w:rsidRPr="00BF3992">
        <w:rPr>
          <w:sz w:val="28"/>
          <w:szCs w:val="28"/>
        </w:rPr>
        <w:t>финансов</w:t>
      </w:r>
      <w:r w:rsidR="001957ED">
        <w:rPr>
          <w:sz w:val="28"/>
          <w:szCs w:val="28"/>
        </w:rPr>
        <w:t>ого</w:t>
      </w:r>
      <w:r w:rsidR="00750CA0" w:rsidRPr="00BF3992">
        <w:rPr>
          <w:sz w:val="28"/>
          <w:szCs w:val="28"/>
        </w:rPr>
        <w:t xml:space="preserve"> орган</w:t>
      </w:r>
      <w:r w:rsidR="001957ED">
        <w:rPr>
          <w:sz w:val="28"/>
          <w:szCs w:val="28"/>
        </w:rPr>
        <w:t>а</w:t>
      </w:r>
      <w:r w:rsidR="00750CA0" w:rsidRPr="00BF3992">
        <w:rPr>
          <w:sz w:val="28"/>
          <w:szCs w:val="28"/>
        </w:rPr>
        <w:t xml:space="preserve"> сельск</w:t>
      </w:r>
      <w:r w:rsidR="001957ED">
        <w:rPr>
          <w:sz w:val="28"/>
          <w:szCs w:val="28"/>
        </w:rPr>
        <w:t>ого</w:t>
      </w:r>
      <w:r w:rsidR="00750CA0" w:rsidRPr="00BF3992">
        <w:rPr>
          <w:sz w:val="28"/>
          <w:szCs w:val="28"/>
        </w:rPr>
        <w:t xml:space="preserve"> поселени</w:t>
      </w:r>
      <w:r w:rsidR="001957ED">
        <w:rPr>
          <w:sz w:val="28"/>
          <w:szCs w:val="28"/>
        </w:rPr>
        <w:t>я</w:t>
      </w:r>
      <w:r w:rsidRPr="00BF3992">
        <w:rPr>
          <w:sz w:val="28"/>
          <w:szCs w:val="28"/>
        </w:rPr>
        <w:t>.</w:t>
      </w:r>
    </w:p>
    <w:p w:rsidR="009B6A84" w:rsidRPr="00BF3992" w:rsidRDefault="009B6A84" w:rsidP="00BF39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F3992">
        <w:rPr>
          <w:sz w:val="28"/>
          <w:szCs w:val="28"/>
        </w:rPr>
        <w:t xml:space="preserve">1.9. Приведенные в отчетности показатели должны соответствовать контрольным соотношениям для каждой формы отчета, предусмотренным </w:t>
      </w:r>
      <w:hyperlink r:id="rId10" w:history="1">
        <w:r w:rsidRPr="00BF3992">
          <w:rPr>
            <w:sz w:val="28"/>
            <w:szCs w:val="28"/>
          </w:rPr>
          <w:t>Инструкцией</w:t>
        </w:r>
      </w:hyperlink>
      <w:r w:rsidRPr="00BF3992">
        <w:rPr>
          <w:sz w:val="28"/>
          <w:szCs w:val="28"/>
        </w:rPr>
        <w:t>.</w:t>
      </w:r>
    </w:p>
    <w:p w:rsidR="00A92167" w:rsidRDefault="009B6A84" w:rsidP="00BF39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F3992">
        <w:rPr>
          <w:sz w:val="28"/>
          <w:szCs w:val="28"/>
        </w:rPr>
        <w:t xml:space="preserve">1.10. </w:t>
      </w:r>
      <w:r w:rsidR="00750CA0" w:rsidRPr="00BF3992">
        <w:rPr>
          <w:sz w:val="28"/>
          <w:szCs w:val="28"/>
        </w:rPr>
        <w:t>Финансовой</w:t>
      </w:r>
      <w:r w:rsidRPr="00BF3992">
        <w:rPr>
          <w:sz w:val="28"/>
          <w:szCs w:val="28"/>
        </w:rPr>
        <w:t xml:space="preserve"> отчетность, представляемая в департамент финансов, подписывается руководителем и главным бухгалтером </w:t>
      </w:r>
      <w:r w:rsidR="001957ED" w:rsidRPr="00BF3992">
        <w:rPr>
          <w:sz w:val="28"/>
          <w:szCs w:val="28"/>
        </w:rPr>
        <w:t>финансов</w:t>
      </w:r>
      <w:r w:rsidR="001957ED">
        <w:rPr>
          <w:sz w:val="28"/>
          <w:szCs w:val="28"/>
        </w:rPr>
        <w:t>ого</w:t>
      </w:r>
      <w:r w:rsidR="001957ED" w:rsidRPr="00BF3992">
        <w:rPr>
          <w:sz w:val="28"/>
          <w:szCs w:val="28"/>
        </w:rPr>
        <w:t xml:space="preserve"> орган</w:t>
      </w:r>
      <w:r w:rsidR="001957ED">
        <w:rPr>
          <w:sz w:val="28"/>
          <w:szCs w:val="28"/>
        </w:rPr>
        <w:t>а</w:t>
      </w:r>
      <w:r w:rsidR="001957ED" w:rsidRPr="00BF3992">
        <w:rPr>
          <w:sz w:val="28"/>
          <w:szCs w:val="28"/>
        </w:rPr>
        <w:t xml:space="preserve"> сельск</w:t>
      </w:r>
      <w:r w:rsidR="001957ED">
        <w:rPr>
          <w:sz w:val="28"/>
          <w:szCs w:val="28"/>
        </w:rPr>
        <w:t>ого</w:t>
      </w:r>
      <w:r w:rsidR="001957ED" w:rsidRPr="00BF3992">
        <w:rPr>
          <w:sz w:val="28"/>
          <w:szCs w:val="28"/>
        </w:rPr>
        <w:t xml:space="preserve"> поселени</w:t>
      </w:r>
      <w:r w:rsidR="001957ED">
        <w:rPr>
          <w:sz w:val="28"/>
          <w:szCs w:val="28"/>
        </w:rPr>
        <w:t>я</w:t>
      </w:r>
      <w:r w:rsidRPr="00BF3992">
        <w:rPr>
          <w:sz w:val="28"/>
          <w:szCs w:val="28"/>
        </w:rPr>
        <w:t xml:space="preserve">. </w:t>
      </w:r>
    </w:p>
    <w:p w:rsidR="009B6A84" w:rsidRPr="00BF3992" w:rsidRDefault="009B6A84" w:rsidP="00BF39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F3992">
        <w:rPr>
          <w:sz w:val="28"/>
          <w:szCs w:val="28"/>
        </w:rPr>
        <w:t>Лица, подписавшие отчеты, несут ответственность за их достоверность, полноту и своевременность представления.</w:t>
      </w:r>
    </w:p>
    <w:p w:rsidR="009B6A84" w:rsidRPr="00BF3992" w:rsidRDefault="009B6A84" w:rsidP="00BF3992">
      <w:pPr>
        <w:pStyle w:val="34"/>
        <w:shd w:val="clear" w:color="auto" w:fill="auto"/>
        <w:tabs>
          <w:tab w:val="left" w:pos="1311"/>
        </w:tabs>
        <w:spacing w:before="0" w:after="0" w:line="276" w:lineRule="auto"/>
        <w:ind w:right="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F3992">
        <w:rPr>
          <w:rFonts w:ascii="Times New Roman" w:hAnsi="Times New Roman" w:cs="Times New Roman"/>
          <w:sz w:val="28"/>
          <w:szCs w:val="28"/>
        </w:rPr>
        <w:t xml:space="preserve">        1.12.</w:t>
      </w:r>
      <w:r w:rsidR="001957ED">
        <w:rPr>
          <w:rFonts w:ascii="Times New Roman" w:hAnsi="Times New Roman" w:cs="Times New Roman"/>
          <w:sz w:val="28"/>
          <w:szCs w:val="28"/>
          <w:lang w:val="ru"/>
        </w:rPr>
        <w:t xml:space="preserve"> Ф</w:t>
      </w:r>
      <w:r w:rsidRPr="00BF3992">
        <w:rPr>
          <w:rFonts w:ascii="Times New Roman" w:hAnsi="Times New Roman" w:cs="Times New Roman"/>
          <w:sz w:val="28"/>
          <w:szCs w:val="28"/>
          <w:lang w:val="ru"/>
        </w:rPr>
        <w:t>инансовы</w:t>
      </w:r>
      <w:r w:rsidR="001957ED">
        <w:rPr>
          <w:rFonts w:ascii="Times New Roman" w:hAnsi="Times New Roman" w:cs="Times New Roman"/>
          <w:sz w:val="28"/>
          <w:szCs w:val="28"/>
          <w:lang w:val="ru"/>
        </w:rPr>
        <w:t>й орган</w:t>
      </w:r>
      <w:r w:rsidRPr="00BF3992">
        <w:rPr>
          <w:rFonts w:ascii="Times New Roman" w:hAnsi="Times New Roman" w:cs="Times New Roman"/>
          <w:sz w:val="28"/>
          <w:szCs w:val="28"/>
          <w:lang w:val="ru"/>
        </w:rPr>
        <w:t xml:space="preserve"> сельск</w:t>
      </w:r>
      <w:r w:rsidR="001957ED">
        <w:rPr>
          <w:rFonts w:ascii="Times New Roman" w:hAnsi="Times New Roman" w:cs="Times New Roman"/>
          <w:sz w:val="28"/>
          <w:szCs w:val="28"/>
          <w:lang w:val="ru"/>
        </w:rPr>
        <w:t>ого поселения</w:t>
      </w:r>
      <w:r w:rsidRPr="00BF3992">
        <w:rPr>
          <w:rFonts w:ascii="Times New Roman" w:hAnsi="Times New Roman" w:cs="Times New Roman"/>
          <w:sz w:val="28"/>
          <w:szCs w:val="28"/>
          <w:lang w:val="ru"/>
        </w:rPr>
        <w:t>, ответственны</w:t>
      </w:r>
      <w:r w:rsidR="001957ED">
        <w:rPr>
          <w:rFonts w:ascii="Times New Roman" w:hAnsi="Times New Roman" w:cs="Times New Roman"/>
          <w:sz w:val="28"/>
          <w:szCs w:val="28"/>
          <w:lang w:val="ru"/>
        </w:rPr>
        <w:t>й</w:t>
      </w:r>
      <w:r w:rsidRPr="00BF3992">
        <w:rPr>
          <w:rFonts w:ascii="Times New Roman" w:hAnsi="Times New Roman" w:cs="Times New Roman"/>
          <w:sz w:val="28"/>
          <w:szCs w:val="28"/>
          <w:lang w:val="ru"/>
        </w:rPr>
        <w:t xml:space="preserve"> за формирование сводной </w:t>
      </w:r>
      <w:r w:rsidR="00750CA0" w:rsidRPr="00BF3992">
        <w:rPr>
          <w:rFonts w:ascii="Times New Roman" w:hAnsi="Times New Roman" w:cs="Times New Roman"/>
          <w:sz w:val="28"/>
          <w:szCs w:val="28"/>
        </w:rPr>
        <w:t>финансовой</w:t>
      </w:r>
      <w:r w:rsidR="001957ED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1957ED">
        <w:rPr>
          <w:rFonts w:ascii="Times New Roman" w:hAnsi="Times New Roman" w:cs="Times New Roman"/>
          <w:sz w:val="28"/>
          <w:szCs w:val="28"/>
          <w:lang w:val="ru"/>
        </w:rPr>
        <w:t>, обязан</w:t>
      </w:r>
      <w:r w:rsidRPr="00BF3992">
        <w:rPr>
          <w:rFonts w:ascii="Times New Roman" w:hAnsi="Times New Roman" w:cs="Times New Roman"/>
          <w:sz w:val="28"/>
          <w:szCs w:val="28"/>
          <w:lang w:val="ru"/>
        </w:rPr>
        <w:t xml:space="preserve"> производить проверку представленной им финансовой отчётности на соответствие требованиям к её составлению и представлению, установленным настоящим Порядком.</w:t>
      </w:r>
    </w:p>
    <w:p w:rsidR="009B6A84" w:rsidRPr="00BF3992" w:rsidRDefault="009B6A84" w:rsidP="00BF3992">
      <w:pPr>
        <w:spacing w:line="276" w:lineRule="auto"/>
        <w:ind w:left="20" w:right="60" w:firstLine="720"/>
        <w:jc w:val="both"/>
        <w:rPr>
          <w:sz w:val="28"/>
          <w:szCs w:val="28"/>
          <w:lang w:val="ru"/>
        </w:rPr>
      </w:pPr>
      <w:r w:rsidRPr="00BF3992">
        <w:rPr>
          <w:sz w:val="28"/>
          <w:szCs w:val="28"/>
          <w:lang w:val="ru"/>
        </w:rPr>
        <w:t xml:space="preserve">Финансовая отчётность представляется в департамент финансов администрации </w:t>
      </w:r>
      <w:r w:rsidRPr="00BF3992">
        <w:rPr>
          <w:sz w:val="28"/>
          <w:szCs w:val="28"/>
        </w:rPr>
        <w:t>Нижневартовского</w:t>
      </w:r>
      <w:r w:rsidRPr="00BF3992">
        <w:rPr>
          <w:sz w:val="28"/>
          <w:szCs w:val="28"/>
          <w:lang w:val="ru"/>
        </w:rPr>
        <w:t xml:space="preserve"> района после проведения финансовым органом </w:t>
      </w:r>
      <w:r w:rsidR="001957ED" w:rsidRPr="00BF3992">
        <w:rPr>
          <w:sz w:val="28"/>
          <w:szCs w:val="28"/>
          <w:lang w:val="ru"/>
        </w:rPr>
        <w:t>сельск</w:t>
      </w:r>
      <w:r w:rsidR="001957ED">
        <w:rPr>
          <w:sz w:val="28"/>
          <w:szCs w:val="28"/>
          <w:lang w:val="ru"/>
        </w:rPr>
        <w:t>ого поселения</w:t>
      </w:r>
      <w:r w:rsidR="001957ED" w:rsidRPr="00BF3992">
        <w:rPr>
          <w:sz w:val="28"/>
          <w:szCs w:val="28"/>
        </w:rPr>
        <w:t xml:space="preserve"> </w:t>
      </w:r>
      <w:r w:rsidRPr="00BF3992">
        <w:rPr>
          <w:sz w:val="28"/>
          <w:szCs w:val="28"/>
          <w:lang w:val="ru"/>
        </w:rPr>
        <w:t>проверки:</w:t>
      </w:r>
    </w:p>
    <w:p w:rsidR="009B6A84" w:rsidRPr="00BF3992" w:rsidRDefault="009B6A84" w:rsidP="00BF3992">
      <w:pPr>
        <w:tabs>
          <w:tab w:val="left" w:pos="1014"/>
        </w:tabs>
        <w:spacing w:line="276" w:lineRule="auto"/>
        <w:ind w:right="20"/>
        <w:jc w:val="both"/>
        <w:rPr>
          <w:sz w:val="28"/>
          <w:szCs w:val="28"/>
          <w:lang w:val="ru"/>
        </w:rPr>
      </w:pPr>
      <w:r w:rsidRPr="00BF3992">
        <w:rPr>
          <w:sz w:val="28"/>
          <w:szCs w:val="28"/>
          <w:lang w:val="ru"/>
        </w:rPr>
        <w:tab/>
        <w:t>- на соответствие контрольным соотношениям для каждой из форм отчёта, установленным Инструкциями № 191н и № 33н, размещёнными на официальном сайте Федерального казначейства;</w:t>
      </w:r>
    </w:p>
    <w:p w:rsidR="009B6A84" w:rsidRPr="00BF3992" w:rsidRDefault="009B6A84" w:rsidP="00BF3992">
      <w:pPr>
        <w:spacing w:line="276" w:lineRule="auto"/>
        <w:ind w:left="20" w:right="20" w:firstLine="700"/>
        <w:jc w:val="both"/>
        <w:rPr>
          <w:sz w:val="28"/>
          <w:szCs w:val="28"/>
          <w:lang w:val="ru"/>
        </w:rPr>
      </w:pPr>
      <w:r w:rsidRPr="00BF3992">
        <w:rPr>
          <w:sz w:val="28"/>
          <w:szCs w:val="28"/>
          <w:lang w:val="ru"/>
        </w:rPr>
        <w:t xml:space="preserve">1.13. Дата представления и дата принятия финансовой отчётности проставляется департаментом финансов в уведомлении о принятии </w:t>
      </w:r>
      <w:r w:rsidR="00FA0D31" w:rsidRPr="00BF3992">
        <w:rPr>
          <w:sz w:val="28"/>
          <w:szCs w:val="28"/>
          <w:lang w:val="ru"/>
        </w:rPr>
        <w:lastRenderedPageBreak/>
        <w:t xml:space="preserve">департаментом финансов администрации Нижневартовского района </w:t>
      </w:r>
      <w:r w:rsidRPr="00BF3992">
        <w:rPr>
          <w:sz w:val="28"/>
          <w:szCs w:val="28"/>
          <w:lang w:val="ru"/>
        </w:rPr>
        <w:t>финансовой отчётности</w:t>
      </w:r>
      <w:r w:rsidRPr="00313161">
        <w:rPr>
          <w:sz w:val="28"/>
          <w:szCs w:val="28"/>
          <w:lang w:val="ru"/>
        </w:rPr>
        <w:t>.</w:t>
      </w:r>
    </w:p>
    <w:p w:rsidR="009B6A84" w:rsidRPr="00BF3992" w:rsidRDefault="009B6A84" w:rsidP="00BF3992">
      <w:pPr>
        <w:spacing w:line="276" w:lineRule="auto"/>
        <w:ind w:left="20" w:right="20" w:firstLine="700"/>
        <w:jc w:val="both"/>
        <w:rPr>
          <w:sz w:val="28"/>
          <w:szCs w:val="28"/>
          <w:lang w:val="ru"/>
        </w:rPr>
      </w:pPr>
      <w:r w:rsidRPr="00BF3992">
        <w:rPr>
          <w:sz w:val="28"/>
          <w:szCs w:val="28"/>
          <w:lang w:val="ru"/>
        </w:rPr>
        <w:t xml:space="preserve">Отметка о представлении финансовой отчётности проставляется департаментом финансов при наличии всех форм финансовой отчётности в объёме, установленном Инструкциями № 191н, и </w:t>
      </w:r>
      <w:r w:rsidR="00A92167" w:rsidRPr="00BF3992">
        <w:rPr>
          <w:sz w:val="28"/>
          <w:szCs w:val="28"/>
          <w:lang w:val="ru"/>
        </w:rPr>
        <w:t xml:space="preserve">доведёнными </w:t>
      </w:r>
      <w:r w:rsidR="00A92167">
        <w:rPr>
          <w:sz w:val="28"/>
          <w:szCs w:val="28"/>
          <w:lang w:val="ru"/>
        </w:rPr>
        <w:t xml:space="preserve">рекомендациями </w:t>
      </w:r>
      <w:r w:rsidRPr="00BF3992">
        <w:rPr>
          <w:sz w:val="28"/>
          <w:szCs w:val="28"/>
          <w:lang w:val="ru"/>
        </w:rPr>
        <w:t>об особенностях составления финансовой отчётности.</w:t>
      </w:r>
    </w:p>
    <w:p w:rsidR="00313161" w:rsidRDefault="00313161" w:rsidP="00BF3992">
      <w:pPr>
        <w:spacing w:after="349" w:line="276" w:lineRule="auto"/>
        <w:ind w:left="20" w:right="20" w:firstLine="700"/>
        <w:jc w:val="both"/>
        <w:rPr>
          <w:sz w:val="28"/>
          <w:szCs w:val="28"/>
          <w:lang w:val="ru"/>
        </w:rPr>
      </w:pPr>
    </w:p>
    <w:p w:rsidR="009B6A84" w:rsidRPr="00BF3992" w:rsidRDefault="009B6A84" w:rsidP="00BF3992">
      <w:pPr>
        <w:spacing w:after="349" w:line="276" w:lineRule="auto"/>
        <w:ind w:left="20" w:right="20" w:firstLine="700"/>
        <w:jc w:val="both"/>
        <w:rPr>
          <w:sz w:val="28"/>
          <w:szCs w:val="28"/>
          <w:lang w:val="ru"/>
        </w:rPr>
      </w:pPr>
      <w:r w:rsidRPr="00BF3992">
        <w:rPr>
          <w:sz w:val="28"/>
          <w:szCs w:val="28"/>
          <w:lang w:val="ru"/>
        </w:rPr>
        <w:t>Датой принятия финансовой отчётности считается дата проведения департаментом финансов окончательной проверки представленной финансовой отчётности на соответствие контрольным соотношениям, указанным в пункте 1.</w:t>
      </w:r>
      <w:r w:rsidRPr="00BF3992">
        <w:rPr>
          <w:sz w:val="28"/>
          <w:szCs w:val="28"/>
        </w:rPr>
        <w:t>12</w:t>
      </w:r>
      <w:r w:rsidRPr="00BF3992">
        <w:rPr>
          <w:sz w:val="28"/>
          <w:szCs w:val="28"/>
          <w:lang w:val="ru"/>
        </w:rPr>
        <w:t xml:space="preserve"> настоящего Порядка.</w:t>
      </w:r>
    </w:p>
    <w:p w:rsidR="009B6A84" w:rsidRPr="00BF3992" w:rsidRDefault="009B6A84" w:rsidP="00BF39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"/>
        </w:rPr>
      </w:pPr>
    </w:p>
    <w:p w:rsidR="009B6A84" w:rsidRPr="00BF3992" w:rsidRDefault="009B6A84" w:rsidP="00BF3992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BF3992">
        <w:rPr>
          <w:sz w:val="28"/>
          <w:szCs w:val="28"/>
        </w:rPr>
        <w:t xml:space="preserve">II. Состав </w:t>
      </w:r>
      <w:r w:rsidR="00920A52" w:rsidRPr="00BF3992">
        <w:rPr>
          <w:sz w:val="28"/>
          <w:szCs w:val="28"/>
        </w:rPr>
        <w:t>бюджетной</w:t>
      </w:r>
      <w:r w:rsidRPr="00BF3992">
        <w:rPr>
          <w:sz w:val="28"/>
          <w:szCs w:val="28"/>
        </w:rPr>
        <w:t xml:space="preserve"> отчетности,</w:t>
      </w:r>
    </w:p>
    <w:p w:rsidR="009B6A84" w:rsidRPr="00BF3992" w:rsidRDefault="009B6A84" w:rsidP="00BF399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BF3992">
        <w:rPr>
          <w:sz w:val="28"/>
          <w:szCs w:val="28"/>
        </w:rPr>
        <w:t>представляемой в департамент финансов</w:t>
      </w:r>
    </w:p>
    <w:p w:rsidR="009B6A84" w:rsidRPr="00BF3992" w:rsidRDefault="009B6A84" w:rsidP="00BF39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B6A84" w:rsidRPr="00BF3992" w:rsidRDefault="009B6A84" w:rsidP="00BF39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F3992">
        <w:rPr>
          <w:sz w:val="28"/>
          <w:szCs w:val="28"/>
        </w:rPr>
        <w:t xml:space="preserve">2.1. В состав </w:t>
      </w:r>
      <w:r w:rsidR="00FA0D31" w:rsidRPr="00BF3992">
        <w:rPr>
          <w:sz w:val="28"/>
          <w:szCs w:val="28"/>
        </w:rPr>
        <w:t>финансовой</w:t>
      </w:r>
      <w:r w:rsidRPr="00BF3992">
        <w:rPr>
          <w:sz w:val="28"/>
          <w:szCs w:val="28"/>
        </w:rPr>
        <w:t xml:space="preserve"> отчетности, представляемой в департамент финансов, включаются:</w:t>
      </w:r>
    </w:p>
    <w:p w:rsidR="009B6A84" w:rsidRPr="00BF3992" w:rsidRDefault="009B6A84" w:rsidP="00BF39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F3992">
        <w:rPr>
          <w:sz w:val="28"/>
          <w:szCs w:val="28"/>
        </w:rPr>
        <w:t xml:space="preserve">Формы отчетов, установленные </w:t>
      </w:r>
      <w:hyperlink r:id="rId11" w:history="1">
        <w:r w:rsidRPr="00BF3992">
          <w:rPr>
            <w:sz w:val="28"/>
            <w:szCs w:val="28"/>
          </w:rPr>
          <w:t>п. 11.1</w:t>
        </w:r>
      </w:hyperlink>
      <w:r w:rsidRPr="00BF3992">
        <w:rPr>
          <w:sz w:val="28"/>
          <w:szCs w:val="28"/>
        </w:rPr>
        <w:t xml:space="preserve"> Инструкции N 191н.</w:t>
      </w:r>
    </w:p>
    <w:p w:rsidR="00920A52" w:rsidRPr="00BF3992" w:rsidRDefault="00920A52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92">
        <w:rPr>
          <w:rFonts w:ascii="Times New Roman" w:hAnsi="Times New Roman" w:cs="Times New Roman"/>
          <w:sz w:val="28"/>
          <w:szCs w:val="28"/>
        </w:rPr>
        <w:t>2.1.2. Дополнительные формы бюджетной отчетности:</w:t>
      </w:r>
    </w:p>
    <w:p w:rsidR="00157745" w:rsidRPr="00277F89" w:rsidRDefault="00157745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F89">
        <w:rPr>
          <w:rFonts w:ascii="Times New Roman" w:hAnsi="Times New Roman" w:cs="Times New Roman"/>
          <w:sz w:val="28"/>
          <w:szCs w:val="28"/>
        </w:rPr>
        <w:t>Сведения о состоянии дебиторской и кредиторской задолженности (по запросу)</w:t>
      </w:r>
      <w:r w:rsidR="005C429C">
        <w:rPr>
          <w:rFonts w:ascii="Times New Roman" w:hAnsi="Times New Roman" w:cs="Times New Roman"/>
          <w:sz w:val="28"/>
          <w:szCs w:val="28"/>
        </w:rPr>
        <w:t>.</w:t>
      </w:r>
    </w:p>
    <w:p w:rsidR="003C662B" w:rsidRPr="00F26463" w:rsidRDefault="00044057" w:rsidP="003C662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hyperlink r:id="rId12" w:history="1">
        <w:r w:rsidR="003C662B" w:rsidRPr="00F26463">
          <w:rPr>
            <w:color w:val="000000"/>
            <w:sz w:val="28"/>
            <w:szCs w:val="28"/>
          </w:rPr>
          <w:t>Информация</w:t>
        </w:r>
      </w:hyperlink>
      <w:r w:rsidR="003C662B" w:rsidRPr="00F26463">
        <w:rPr>
          <w:sz w:val="28"/>
          <w:szCs w:val="28"/>
        </w:rPr>
        <w:t xml:space="preserve"> по штатной численности работников финансово-экономических служб.</w:t>
      </w:r>
    </w:p>
    <w:p w:rsidR="00920A52" w:rsidRPr="00BF3992" w:rsidRDefault="00920A52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92">
        <w:rPr>
          <w:rFonts w:ascii="Times New Roman" w:hAnsi="Times New Roman" w:cs="Times New Roman"/>
          <w:sz w:val="28"/>
          <w:szCs w:val="28"/>
        </w:rPr>
        <w:t>2.2. Месячная бюджетная отчетность.</w:t>
      </w:r>
    </w:p>
    <w:p w:rsidR="00920A52" w:rsidRPr="00BF3992" w:rsidRDefault="00920A52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92">
        <w:rPr>
          <w:rFonts w:ascii="Times New Roman" w:hAnsi="Times New Roman" w:cs="Times New Roman"/>
          <w:sz w:val="28"/>
          <w:szCs w:val="28"/>
        </w:rPr>
        <w:t>Объем представляемой бюджетной отчетности:</w:t>
      </w:r>
    </w:p>
    <w:p w:rsidR="00920A52" w:rsidRDefault="00920A52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92">
        <w:rPr>
          <w:rFonts w:ascii="Times New Roman" w:hAnsi="Times New Roman" w:cs="Times New Roman"/>
          <w:sz w:val="28"/>
          <w:szCs w:val="28"/>
        </w:rPr>
        <w:t>Справка о суммах консолидируемых поступлений, подлежащих зачислению на счет бюджета (ф. 0503184);</w:t>
      </w:r>
    </w:p>
    <w:p w:rsidR="00580BD4" w:rsidRDefault="00580BD4" w:rsidP="00580B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остатках денежных средств на счетах получателя бюджетных средств (ф. 0503178)</w:t>
      </w:r>
    </w:p>
    <w:p w:rsidR="00920A52" w:rsidRPr="00BF3992" w:rsidRDefault="00920A52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92">
        <w:rPr>
          <w:rFonts w:ascii="Times New Roman" w:hAnsi="Times New Roman" w:cs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313161" w:rsidRDefault="00313161" w:rsidP="00BF399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0D7F" w:rsidRPr="00BF3992" w:rsidRDefault="00270D7F" w:rsidP="00BF399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3992">
        <w:rPr>
          <w:rFonts w:eastAsiaTheme="minorHAnsi"/>
          <w:sz w:val="28"/>
          <w:szCs w:val="28"/>
          <w:lang w:eastAsia="en-US"/>
        </w:rPr>
        <w:lastRenderedPageBreak/>
        <w:t>Пояснительная записка (ф. 0503160).</w:t>
      </w:r>
    </w:p>
    <w:p w:rsidR="00920A52" w:rsidRPr="00BF3992" w:rsidRDefault="00270D7F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92">
        <w:rPr>
          <w:rFonts w:ascii="Times New Roman" w:hAnsi="Times New Roman" w:cs="Times New Roman"/>
          <w:sz w:val="28"/>
          <w:szCs w:val="28"/>
        </w:rPr>
        <w:t xml:space="preserve"> </w:t>
      </w:r>
      <w:r w:rsidR="00920A52" w:rsidRPr="00BF3992">
        <w:rPr>
          <w:rFonts w:ascii="Times New Roman" w:hAnsi="Times New Roman" w:cs="Times New Roman"/>
          <w:sz w:val="28"/>
          <w:szCs w:val="28"/>
        </w:rPr>
        <w:t>2.3. Квартальная бюджетная отчетность.</w:t>
      </w:r>
    </w:p>
    <w:p w:rsidR="00920A52" w:rsidRPr="00BF3992" w:rsidRDefault="00920A52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92">
        <w:rPr>
          <w:rFonts w:ascii="Times New Roman" w:hAnsi="Times New Roman" w:cs="Times New Roman"/>
          <w:sz w:val="28"/>
          <w:szCs w:val="28"/>
        </w:rPr>
        <w:t>Дополнительно к формам месячной отчетности в составе квартальной отчетности представляются:</w:t>
      </w:r>
    </w:p>
    <w:p w:rsidR="00920A52" w:rsidRPr="00446A5D" w:rsidRDefault="00920A52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5D">
        <w:rPr>
          <w:rFonts w:ascii="Times New Roman" w:hAnsi="Times New Roman" w:cs="Times New Roman"/>
          <w:sz w:val="28"/>
          <w:szCs w:val="28"/>
        </w:rPr>
        <w:t>Отчет о движении денежных средств (ф. 0503123);</w:t>
      </w:r>
    </w:p>
    <w:p w:rsidR="007E4B1B" w:rsidRPr="00BF3992" w:rsidRDefault="007E4B1B" w:rsidP="007E4B1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92">
        <w:rPr>
          <w:rFonts w:ascii="Times New Roman" w:hAnsi="Times New Roman" w:cs="Times New Roman"/>
          <w:sz w:val="28"/>
          <w:szCs w:val="28"/>
        </w:rPr>
        <w:t>Справка по консолидируемым расчетам (ф. 0503125);</w:t>
      </w:r>
    </w:p>
    <w:p w:rsidR="00920A52" w:rsidRPr="00446A5D" w:rsidRDefault="00920A52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5D">
        <w:rPr>
          <w:rFonts w:ascii="Times New Roman" w:hAnsi="Times New Roman" w:cs="Times New Roman"/>
          <w:sz w:val="28"/>
          <w:szCs w:val="28"/>
        </w:rPr>
        <w:t>Пояснительная записка (ф. 0503160) в составе:</w:t>
      </w:r>
    </w:p>
    <w:p w:rsidR="00920A52" w:rsidRPr="00446A5D" w:rsidRDefault="00920A52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5D">
        <w:rPr>
          <w:rFonts w:ascii="Times New Roman" w:hAnsi="Times New Roman" w:cs="Times New Roman"/>
          <w:sz w:val="28"/>
          <w:szCs w:val="28"/>
        </w:rPr>
        <w:t>Текстовая часть;</w:t>
      </w:r>
    </w:p>
    <w:p w:rsidR="00920A52" w:rsidRPr="00446A5D" w:rsidRDefault="00920A52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5D">
        <w:rPr>
          <w:rFonts w:ascii="Times New Roman" w:hAnsi="Times New Roman" w:cs="Times New Roman"/>
          <w:sz w:val="28"/>
          <w:szCs w:val="28"/>
        </w:rPr>
        <w:t>Сведения об исполнении бюджета (ф. 0503164);</w:t>
      </w:r>
    </w:p>
    <w:p w:rsidR="00920A52" w:rsidRPr="00446A5D" w:rsidRDefault="00920A52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5D">
        <w:rPr>
          <w:rFonts w:ascii="Times New Roman" w:hAnsi="Times New Roman" w:cs="Times New Roman"/>
          <w:sz w:val="28"/>
          <w:szCs w:val="28"/>
        </w:rPr>
        <w:t>Сведения по дебиторской и кредиторской задолженности (ф. 0503169);</w:t>
      </w:r>
    </w:p>
    <w:p w:rsidR="00920A52" w:rsidRPr="00446A5D" w:rsidRDefault="00920A52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5D">
        <w:rPr>
          <w:rFonts w:ascii="Times New Roman" w:hAnsi="Times New Roman" w:cs="Times New Roman"/>
          <w:sz w:val="28"/>
          <w:szCs w:val="28"/>
        </w:rPr>
        <w:t>Сведения об использовании информационно-коммуникационных технологий (ф. 0503177).</w:t>
      </w:r>
    </w:p>
    <w:p w:rsidR="00920A52" w:rsidRPr="00446A5D" w:rsidRDefault="00C7289B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29" w:history="1">
        <w:r w:rsidR="00920A52" w:rsidRPr="00446A5D">
          <w:rPr>
            <w:rFonts w:ascii="Times New Roman" w:hAnsi="Times New Roman" w:cs="Times New Roman"/>
            <w:sz w:val="28"/>
            <w:szCs w:val="28"/>
          </w:rPr>
          <w:t>Расшифровка</w:t>
        </w:r>
      </w:hyperlink>
      <w:r w:rsidR="00920A52" w:rsidRPr="00446A5D">
        <w:rPr>
          <w:rFonts w:ascii="Times New Roman" w:hAnsi="Times New Roman" w:cs="Times New Roman"/>
          <w:sz w:val="28"/>
          <w:szCs w:val="28"/>
        </w:rPr>
        <w:t xml:space="preserve"> дебиторской задолженности по расчетам по выданным авансам (ф. 0503191</w:t>
      </w:r>
      <w:r w:rsidR="00313161">
        <w:rPr>
          <w:rFonts w:ascii="Times New Roman" w:hAnsi="Times New Roman" w:cs="Times New Roman"/>
          <w:sz w:val="28"/>
          <w:szCs w:val="28"/>
        </w:rPr>
        <w:t>)</w:t>
      </w:r>
      <w:r w:rsidR="00920A52" w:rsidRPr="00446A5D">
        <w:rPr>
          <w:rFonts w:ascii="Times New Roman" w:hAnsi="Times New Roman" w:cs="Times New Roman"/>
          <w:sz w:val="28"/>
          <w:szCs w:val="28"/>
        </w:rPr>
        <w:t>;</w:t>
      </w:r>
    </w:p>
    <w:p w:rsidR="00920A52" w:rsidRPr="00446A5D" w:rsidRDefault="00C7289B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10" w:history="1">
        <w:r w:rsidR="00920A52" w:rsidRPr="00446A5D">
          <w:rPr>
            <w:rFonts w:ascii="Times New Roman" w:hAnsi="Times New Roman" w:cs="Times New Roman"/>
            <w:sz w:val="28"/>
            <w:szCs w:val="28"/>
          </w:rPr>
          <w:t>Расшифровка</w:t>
        </w:r>
      </w:hyperlink>
      <w:r w:rsidR="00920A52" w:rsidRPr="00446A5D">
        <w:rPr>
          <w:rFonts w:ascii="Times New Roman" w:hAnsi="Times New Roman" w:cs="Times New Roman"/>
          <w:sz w:val="28"/>
          <w:szCs w:val="28"/>
        </w:rPr>
        <w:t xml:space="preserve"> дебиторской задолженности по контрактным обязательствам (ф. 0503192</w:t>
      </w:r>
      <w:r w:rsidR="00313161">
        <w:rPr>
          <w:rFonts w:ascii="Times New Roman" w:hAnsi="Times New Roman" w:cs="Times New Roman"/>
          <w:sz w:val="28"/>
          <w:szCs w:val="28"/>
        </w:rPr>
        <w:t>)</w:t>
      </w:r>
      <w:r w:rsidR="00920A52" w:rsidRPr="00446A5D">
        <w:rPr>
          <w:rFonts w:ascii="Times New Roman" w:hAnsi="Times New Roman" w:cs="Times New Roman"/>
          <w:sz w:val="28"/>
          <w:szCs w:val="28"/>
        </w:rPr>
        <w:t>;</w:t>
      </w:r>
    </w:p>
    <w:p w:rsidR="00920A52" w:rsidRPr="00446A5D" w:rsidRDefault="00C7289B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390" w:history="1">
        <w:r w:rsidR="00920A52" w:rsidRPr="00446A5D">
          <w:rPr>
            <w:rFonts w:ascii="Times New Roman" w:hAnsi="Times New Roman" w:cs="Times New Roman"/>
            <w:sz w:val="28"/>
            <w:szCs w:val="28"/>
          </w:rPr>
          <w:t>Расшифровка</w:t>
        </w:r>
      </w:hyperlink>
      <w:r w:rsidR="00920A52" w:rsidRPr="00446A5D">
        <w:rPr>
          <w:rFonts w:ascii="Times New Roman" w:hAnsi="Times New Roman" w:cs="Times New Roman"/>
          <w:sz w:val="28"/>
          <w:szCs w:val="28"/>
        </w:rPr>
        <w:t xml:space="preserve"> дебиторской задолженности по субсидиям организациям (ф. 0503193</w:t>
      </w:r>
      <w:r w:rsidR="00313161">
        <w:rPr>
          <w:rFonts w:ascii="Times New Roman" w:hAnsi="Times New Roman" w:cs="Times New Roman"/>
          <w:sz w:val="28"/>
          <w:szCs w:val="28"/>
        </w:rPr>
        <w:t>)</w:t>
      </w:r>
      <w:r w:rsidR="00920A52" w:rsidRPr="00446A5D">
        <w:rPr>
          <w:rFonts w:ascii="Times New Roman" w:hAnsi="Times New Roman" w:cs="Times New Roman"/>
          <w:sz w:val="28"/>
          <w:szCs w:val="28"/>
        </w:rPr>
        <w:t>.</w:t>
      </w:r>
    </w:p>
    <w:p w:rsidR="00920A52" w:rsidRPr="00446A5D" w:rsidRDefault="00920A52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992">
        <w:rPr>
          <w:rFonts w:ascii="Times New Roman" w:hAnsi="Times New Roman" w:cs="Times New Roman"/>
          <w:sz w:val="28"/>
          <w:szCs w:val="28"/>
        </w:rPr>
        <w:t xml:space="preserve">2.4. </w:t>
      </w:r>
      <w:r w:rsidRPr="00446A5D">
        <w:rPr>
          <w:rFonts w:ascii="Times New Roman" w:hAnsi="Times New Roman" w:cs="Times New Roman"/>
          <w:sz w:val="28"/>
          <w:szCs w:val="28"/>
        </w:rPr>
        <w:t>Бюджетная отчетность за отчетный финансовый год.</w:t>
      </w:r>
    </w:p>
    <w:p w:rsidR="00920A52" w:rsidRPr="00446A5D" w:rsidRDefault="00920A52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A5D">
        <w:rPr>
          <w:rFonts w:ascii="Times New Roman" w:hAnsi="Times New Roman" w:cs="Times New Roman"/>
          <w:sz w:val="28"/>
          <w:szCs w:val="28"/>
        </w:rPr>
        <w:t>Объем представляемой бюджетной отчетности:</w:t>
      </w:r>
    </w:p>
    <w:p w:rsidR="00920A52" w:rsidRPr="00FB4067" w:rsidRDefault="00920A52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067">
        <w:rPr>
          <w:rFonts w:ascii="Times New Roman" w:hAnsi="Times New Roman" w:cs="Times New Roman"/>
          <w:sz w:val="28"/>
          <w:szCs w:val="28"/>
        </w:rPr>
        <w:t>Справка по консолидируемым расчетам (ф. 0503125);</w:t>
      </w:r>
    </w:p>
    <w:p w:rsidR="00920A52" w:rsidRPr="00FB4067" w:rsidRDefault="00920A52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067">
        <w:rPr>
          <w:rFonts w:ascii="Times New Roman" w:hAnsi="Times New Roman" w:cs="Times New Roman"/>
          <w:sz w:val="28"/>
          <w:szCs w:val="28"/>
        </w:rPr>
        <w:t>Справка о суммах консолидируемых поступлений, подлежащих зачислению на счет бюджета (ф. 0503184);</w:t>
      </w:r>
    </w:p>
    <w:p w:rsidR="00920A52" w:rsidRPr="00FB4067" w:rsidRDefault="00920A52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067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 0503110);</w:t>
      </w:r>
    </w:p>
    <w:p w:rsidR="00920A52" w:rsidRPr="00FB4067" w:rsidRDefault="00920A52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067">
        <w:rPr>
          <w:rFonts w:ascii="Times New Roman" w:hAnsi="Times New Roman" w:cs="Times New Roman"/>
          <w:sz w:val="28"/>
          <w:szCs w:val="28"/>
        </w:rPr>
        <w:t>Отчет о бюджетных обязательствах (ф. 0503128);</w:t>
      </w:r>
    </w:p>
    <w:p w:rsidR="00920A52" w:rsidRPr="00FB4067" w:rsidRDefault="00920A52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067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(ф. 0503121);</w:t>
      </w:r>
    </w:p>
    <w:p w:rsidR="00920A52" w:rsidRPr="00FB4067" w:rsidRDefault="00920A52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067">
        <w:rPr>
          <w:rFonts w:ascii="Times New Roman" w:hAnsi="Times New Roman" w:cs="Times New Roman"/>
          <w:sz w:val="28"/>
          <w:szCs w:val="28"/>
        </w:rPr>
        <w:lastRenderedPageBreak/>
        <w:t>Отчет о движении денежных средств (ф. 0503123);</w:t>
      </w:r>
    </w:p>
    <w:p w:rsidR="00920A52" w:rsidRPr="00FB4067" w:rsidRDefault="00920A52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067">
        <w:rPr>
          <w:rFonts w:ascii="Times New Roman" w:hAnsi="Times New Roman" w:cs="Times New Roman"/>
          <w:sz w:val="28"/>
          <w:szCs w:val="28"/>
        </w:rPr>
        <w:t xml:space="preserve">Пояснительная записка (ф. 0503160) в объеме, установленном </w:t>
      </w:r>
      <w:hyperlink r:id="rId13" w:history="1">
        <w:r w:rsidRPr="00FB4067">
          <w:rPr>
            <w:rFonts w:ascii="Times New Roman" w:hAnsi="Times New Roman" w:cs="Times New Roman"/>
            <w:sz w:val="28"/>
            <w:szCs w:val="28"/>
          </w:rPr>
          <w:t>п. 151</w:t>
        </w:r>
      </w:hyperlink>
      <w:r w:rsidRPr="00FB406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FB4067">
          <w:rPr>
            <w:rFonts w:ascii="Times New Roman" w:hAnsi="Times New Roman" w:cs="Times New Roman"/>
            <w:sz w:val="28"/>
            <w:szCs w:val="28"/>
          </w:rPr>
          <w:t>176</w:t>
        </w:r>
      </w:hyperlink>
      <w:r w:rsidRPr="00FB4067">
        <w:rPr>
          <w:rFonts w:ascii="Times New Roman" w:hAnsi="Times New Roman" w:cs="Times New Roman"/>
          <w:sz w:val="28"/>
          <w:szCs w:val="28"/>
        </w:rPr>
        <w:t xml:space="preserve"> Инструкцией N 191н и письмом Департамента финансов об особенностях составления годовой отчетности;</w:t>
      </w:r>
    </w:p>
    <w:p w:rsidR="00920A52" w:rsidRPr="00BF3992" w:rsidRDefault="00C7289B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29" w:history="1">
        <w:r w:rsidR="00920A52" w:rsidRPr="00FB4067">
          <w:rPr>
            <w:rFonts w:ascii="Times New Roman" w:hAnsi="Times New Roman" w:cs="Times New Roman"/>
            <w:sz w:val="28"/>
            <w:szCs w:val="28"/>
          </w:rPr>
          <w:t>Расшифровка</w:t>
        </w:r>
      </w:hyperlink>
      <w:r w:rsidR="00920A52" w:rsidRPr="00FB4067">
        <w:rPr>
          <w:rFonts w:ascii="Times New Roman" w:hAnsi="Times New Roman" w:cs="Times New Roman"/>
          <w:sz w:val="28"/>
          <w:szCs w:val="28"/>
        </w:rPr>
        <w:t xml:space="preserve"> дебиторской задолженности</w:t>
      </w:r>
      <w:r w:rsidR="00920A52" w:rsidRPr="00BF3992">
        <w:rPr>
          <w:rFonts w:ascii="Times New Roman" w:hAnsi="Times New Roman" w:cs="Times New Roman"/>
          <w:sz w:val="28"/>
          <w:szCs w:val="28"/>
        </w:rPr>
        <w:t xml:space="preserve"> по расчетам п</w:t>
      </w:r>
      <w:r w:rsidR="00FB4067">
        <w:rPr>
          <w:rFonts w:ascii="Times New Roman" w:hAnsi="Times New Roman" w:cs="Times New Roman"/>
          <w:sz w:val="28"/>
          <w:szCs w:val="28"/>
        </w:rPr>
        <w:t>о выданным авансам (ф. 0503191)</w:t>
      </w:r>
      <w:r w:rsidR="00920A52" w:rsidRPr="00BF3992">
        <w:rPr>
          <w:rFonts w:ascii="Times New Roman" w:hAnsi="Times New Roman" w:cs="Times New Roman"/>
          <w:sz w:val="28"/>
          <w:szCs w:val="28"/>
        </w:rPr>
        <w:t>;</w:t>
      </w:r>
    </w:p>
    <w:p w:rsidR="00920A52" w:rsidRPr="00BF3992" w:rsidRDefault="00C7289B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10" w:history="1">
        <w:r w:rsidR="00920A52" w:rsidRPr="00BF3992">
          <w:rPr>
            <w:rFonts w:ascii="Times New Roman" w:hAnsi="Times New Roman" w:cs="Times New Roman"/>
            <w:sz w:val="28"/>
            <w:szCs w:val="28"/>
          </w:rPr>
          <w:t>Расшифровка</w:t>
        </w:r>
      </w:hyperlink>
      <w:r w:rsidR="00920A52" w:rsidRPr="00BF3992">
        <w:rPr>
          <w:rFonts w:ascii="Times New Roman" w:hAnsi="Times New Roman" w:cs="Times New Roman"/>
          <w:sz w:val="28"/>
          <w:szCs w:val="28"/>
        </w:rPr>
        <w:t xml:space="preserve"> дебиторской задолженности по контракт</w:t>
      </w:r>
      <w:r w:rsidR="00FB4067">
        <w:rPr>
          <w:rFonts w:ascii="Times New Roman" w:hAnsi="Times New Roman" w:cs="Times New Roman"/>
          <w:sz w:val="28"/>
          <w:szCs w:val="28"/>
        </w:rPr>
        <w:t>ным обязательствам (ф. 0503192)</w:t>
      </w:r>
      <w:r w:rsidR="00920A52" w:rsidRPr="00BF3992">
        <w:rPr>
          <w:rFonts w:ascii="Times New Roman" w:hAnsi="Times New Roman" w:cs="Times New Roman"/>
          <w:sz w:val="28"/>
          <w:szCs w:val="28"/>
        </w:rPr>
        <w:t>;</w:t>
      </w:r>
    </w:p>
    <w:p w:rsidR="00313161" w:rsidRDefault="00C7289B" w:rsidP="00BF39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390" w:history="1">
        <w:r w:rsidR="00920A52" w:rsidRPr="00BF3992">
          <w:rPr>
            <w:rFonts w:ascii="Times New Roman" w:hAnsi="Times New Roman" w:cs="Times New Roman"/>
            <w:sz w:val="28"/>
            <w:szCs w:val="28"/>
          </w:rPr>
          <w:t>Расшифровка</w:t>
        </w:r>
      </w:hyperlink>
      <w:r w:rsidR="00920A52" w:rsidRPr="00BF3992">
        <w:rPr>
          <w:rFonts w:ascii="Times New Roman" w:hAnsi="Times New Roman" w:cs="Times New Roman"/>
          <w:sz w:val="28"/>
          <w:szCs w:val="28"/>
        </w:rPr>
        <w:t xml:space="preserve"> дебиторской задолженности по субсидиям орган</w:t>
      </w:r>
      <w:r w:rsidR="00FB4067">
        <w:rPr>
          <w:rFonts w:ascii="Times New Roman" w:hAnsi="Times New Roman" w:cs="Times New Roman"/>
          <w:sz w:val="28"/>
          <w:szCs w:val="28"/>
        </w:rPr>
        <w:t xml:space="preserve">изациям (ф. </w:t>
      </w:r>
    </w:p>
    <w:p w:rsidR="00313161" w:rsidRDefault="00313161" w:rsidP="00313161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161" w:rsidRDefault="00313161" w:rsidP="00313161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A52" w:rsidRPr="00BF3992" w:rsidRDefault="00FB4067" w:rsidP="00313161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0503193)</w:t>
      </w:r>
      <w:r w:rsidR="00920A52" w:rsidRPr="00BF3992">
        <w:rPr>
          <w:rFonts w:ascii="Times New Roman" w:hAnsi="Times New Roman" w:cs="Times New Roman"/>
          <w:sz w:val="28"/>
          <w:szCs w:val="28"/>
        </w:rPr>
        <w:t>.</w:t>
      </w:r>
    </w:p>
    <w:p w:rsidR="009B6A84" w:rsidRPr="00BF3992" w:rsidRDefault="009B6A84" w:rsidP="00BF39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B6A84" w:rsidRPr="00BF3992" w:rsidRDefault="00E36C86" w:rsidP="00313161">
      <w:pPr>
        <w:spacing w:line="276" w:lineRule="auto"/>
        <w:ind w:left="460"/>
        <w:jc w:val="center"/>
        <w:rPr>
          <w:sz w:val="28"/>
          <w:szCs w:val="28"/>
          <w:lang w:val="ru"/>
        </w:rPr>
      </w:pPr>
      <w:r>
        <w:rPr>
          <w:sz w:val="28"/>
          <w:szCs w:val="28"/>
          <w:lang w:val="en-US"/>
        </w:rPr>
        <w:t>III</w:t>
      </w:r>
      <w:r w:rsidR="009B6A84" w:rsidRPr="00BF3992">
        <w:rPr>
          <w:sz w:val="28"/>
          <w:szCs w:val="28"/>
          <w:lang w:val="ru"/>
        </w:rPr>
        <w:t>. Особенности пред</w:t>
      </w:r>
      <w:r w:rsidR="00313161">
        <w:rPr>
          <w:sz w:val="28"/>
          <w:szCs w:val="28"/>
          <w:lang w:val="ru"/>
        </w:rPr>
        <w:t xml:space="preserve">ставления отчётности финансовым органом </w:t>
      </w:r>
      <w:r w:rsidR="009B6A84" w:rsidRPr="00BF3992">
        <w:rPr>
          <w:sz w:val="28"/>
          <w:szCs w:val="28"/>
          <w:lang w:val="ru"/>
        </w:rPr>
        <w:t>сельск</w:t>
      </w:r>
      <w:r w:rsidR="00313161">
        <w:rPr>
          <w:sz w:val="28"/>
          <w:szCs w:val="28"/>
          <w:lang w:val="ru"/>
        </w:rPr>
        <w:t>ого</w:t>
      </w:r>
      <w:r w:rsidR="009B6A84" w:rsidRPr="00BF3992">
        <w:rPr>
          <w:sz w:val="28"/>
          <w:szCs w:val="28"/>
          <w:lang w:val="ru"/>
        </w:rPr>
        <w:t xml:space="preserve"> поселен</w:t>
      </w:r>
      <w:r w:rsidR="00313161">
        <w:rPr>
          <w:sz w:val="28"/>
          <w:szCs w:val="28"/>
          <w:lang w:val="ru"/>
        </w:rPr>
        <w:t>ия</w:t>
      </w:r>
      <w:r w:rsidR="009B6A84" w:rsidRPr="00BF3992">
        <w:rPr>
          <w:sz w:val="28"/>
          <w:szCs w:val="28"/>
          <w:lang w:val="ru"/>
        </w:rPr>
        <w:t>.</w:t>
      </w:r>
    </w:p>
    <w:p w:rsidR="009B6A84" w:rsidRPr="00BF3992" w:rsidRDefault="009B6A84" w:rsidP="00BF3992">
      <w:pPr>
        <w:spacing w:line="276" w:lineRule="auto"/>
        <w:ind w:left="460"/>
        <w:rPr>
          <w:sz w:val="28"/>
          <w:szCs w:val="28"/>
          <w:lang w:val="ru"/>
        </w:rPr>
      </w:pPr>
    </w:p>
    <w:p w:rsidR="009B6A84" w:rsidRPr="00BF3992" w:rsidRDefault="00E36C86" w:rsidP="000B48BA">
      <w:pPr>
        <w:spacing w:line="276" w:lineRule="auto"/>
        <w:ind w:left="60" w:right="80" w:firstLine="660"/>
        <w:jc w:val="both"/>
        <w:rPr>
          <w:sz w:val="28"/>
          <w:szCs w:val="28"/>
          <w:lang w:val="ru"/>
        </w:rPr>
      </w:pPr>
      <w:r w:rsidRPr="00E36C86">
        <w:rPr>
          <w:sz w:val="28"/>
          <w:szCs w:val="28"/>
        </w:rPr>
        <w:t>3</w:t>
      </w:r>
      <w:r w:rsidR="009B6A84" w:rsidRPr="00BF3992">
        <w:rPr>
          <w:sz w:val="28"/>
          <w:szCs w:val="28"/>
          <w:lang w:val="ru"/>
        </w:rPr>
        <w:t xml:space="preserve">.1. Финансовым </w:t>
      </w:r>
      <w:r w:rsidR="00313161">
        <w:rPr>
          <w:sz w:val="28"/>
          <w:szCs w:val="28"/>
          <w:lang w:val="ru"/>
        </w:rPr>
        <w:t xml:space="preserve"> органом </w:t>
      </w:r>
      <w:r w:rsidR="00313161" w:rsidRPr="00BF3992">
        <w:rPr>
          <w:sz w:val="28"/>
          <w:szCs w:val="28"/>
          <w:lang w:val="ru"/>
        </w:rPr>
        <w:t>сельск</w:t>
      </w:r>
      <w:r w:rsidR="00313161">
        <w:rPr>
          <w:sz w:val="28"/>
          <w:szCs w:val="28"/>
          <w:lang w:val="ru"/>
        </w:rPr>
        <w:t>ого</w:t>
      </w:r>
      <w:r w:rsidR="00313161" w:rsidRPr="00BF3992">
        <w:rPr>
          <w:sz w:val="28"/>
          <w:szCs w:val="28"/>
          <w:lang w:val="ru"/>
        </w:rPr>
        <w:t xml:space="preserve"> поселен</w:t>
      </w:r>
      <w:r w:rsidR="00313161">
        <w:rPr>
          <w:sz w:val="28"/>
          <w:szCs w:val="28"/>
          <w:lang w:val="ru"/>
        </w:rPr>
        <w:t>ия</w:t>
      </w:r>
      <w:r w:rsidR="009B6A84" w:rsidRPr="00BF3992">
        <w:rPr>
          <w:sz w:val="28"/>
          <w:szCs w:val="28"/>
          <w:lang w:val="ru"/>
        </w:rPr>
        <w:t xml:space="preserve">, дополнительно к формам бюджетной отчётности, указанным в разделе 2 настоящего Порядка, необходимо представлять в </w:t>
      </w:r>
      <w:r w:rsidR="00E64E2C">
        <w:rPr>
          <w:sz w:val="28"/>
          <w:szCs w:val="28"/>
          <w:lang w:val="ru"/>
        </w:rPr>
        <w:t>департамент финансов</w:t>
      </w:r>
      <w:r w:rsidR="009B6A84" w:rsidRPr="00BF3992">
        <w:rPr>
          <w:sz w:val="28"/>
          <w:szCs w:val="28"/>
          <w:lang w:val="ru"/>
        </w:rPr>
        <w:t>:</w:t>
      </w:r>
    </w:p>
    <w:p w:rsidR="000B48BA" w:rsidRDefault="00C8244E" w:rsidP="000B48B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48BA">
        <w:rPr>
          <w:rFonts w:eastAsiaTheme="minorHAnsi"/>
          <w:sz w:val="28"/>
          <w:szCs w:val="28"/>
          <w:lang w:eastAsia="en-US"/>
        </w:rPr>
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</w:t>
      </w:r>
      <w:r w:rsidR="000B48BA" w:rsidRPr="000B48BA">
        <w:rPr>
          <w:rFonts w:eastAsiaTheme="minorHAnsi"/>
          <w:sz w:val="28"/>
          <w:szCs w:val="28"/>
          <w:lang w:eastAsia="en-US"/>
        </w:rPr>
        <w:t>ф.</w:t>
      </w:r>
      <w:r w:rsidR="000B48BA">
        <w:rPr>
          <w:rFonts w:eastAsiaTheme="minorHAnsi"/>
          <w:sz w:val="28"/>
          <w:szCs w:val="28"/>
          <w:lang w:eastAsia="en-US"/>
        </w:rPr>
        <w:t xml:space="preserve"> 0503324)</w:t>
      </w:r>
      <w:r w:rsidR="00291DF6">
        <w:rPr>
          <w:rFonts w:eastAsiaTheme="minorHAnsi"/>
          <w:sz w:val="28"/>
          <w:szCs w:val="28"/>
          <w:lang w:eastAsia="en-US"/>
        </w:rPr>
        <w:t xml:space="preserve"> -</w:t>
      </w:r>
      <w:r w:rsidR="00291DF6" w:rsidRPr="000B48BA">
        <w:rPr>
          <w:rFonts w:eastAsiaTheme="minorHAnsi"/>
          <w:sz w:val="28"/>
          <w:szCs w:val="28"/>
          <w:lang w:eastAsia="en-US"/>
        </w:rPr>
        <w:t>квартальная, годовая</w:t>
      </w:r>
      <w:r w:rsidR="000B48BA" w:rsidRPr="000B48BA">
        <w:rPr>
          <w:rFonts w:eastAsiaTheme="minorHAnsi"/>
          <w:sz w:val="28"/>
          <w:szCs w:val="28"/>
          <w:lang w:eastAsia="en-US"/>
        </w:rPr>
        <w:t>;</w:t>
      </w:r>
    </w:p>
    <w:p w:rsidR="00E154A9" w:rsidRPr="000B48BA" w:rsidRDefault="00E154A9" w:rsidP="000B48B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48BA">
        <w:rPr>
          <w:rFonts w:eastAsiaTheme="minorHAnsi"/>
          <w:sz w:val="28"/>
          <w:szCs w:val="28"/>
          <w:lang w:eastAsia="en-US"/>
        </w:rPr>
        <w:t>Баланс исполнения бюджета</w:t>
      </w:r>
      <w:r w:rsidR="00430AFF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Pr="000B48BA">
          <w:rPr>
            <w:rFonts w:eastAsiaTheme="minorHAnsi"/>
            <w:sz w:val="28"/>
            <w:szCs w:val="28"/>
            <w:lang w:eastAsia="en-US"/>
          </w:rPr>
          <w:t>(ф. 0503120)</w:t>
        </w:r>
      </w:hyperlink>
      <w:r w:rsidR="00291DF6">
        <w:rPr>
          <w:rFonts w:eastAsiaTheme="minorHAnsi"/>
          <w:sz w:val="28"/>
          <w:szCs w:val="28"/>
          <w:lang w:eastAsia="en-US"/>
        </w:rPr>
        <w:t xml:space="preserve"> - </w:t>
      </w:r>
      <w:r w:rsidR="00291DF6" w:rsidRPr="000B48BA">
        <w:rPr>
          <w:rFonts w:eastAsiaTheme="minorHAnsi"/>
          <w:sz w:val="28"/>
          <w:szCs w:val="28"/>
          <w:lang w:eastAsia="en-US"/>
        </w:rPr>
        <w:t>годовая</w:t>
      </w:r>
      <w:r w:rsidRPr="000B48BA">
        <w:rPr>
          <w:rFonts w:eastAsiaTheme="minorHAnsi"/>
          <w:sz w:val="28"/>
          <w:szCs w:val="28"/>
          <w:lang w:eastAsia="en-US"/>
        </w:rPr>
        <w:t>;</w:t>
      </w:r>
    </w:p>
    <w:p w:rsidR="00E154A9" w:rsidRPr="00E66945" w:rsidRDefault="00E154A9" w:rsidP="000B48BA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0B48BA">
        <w:rPr>
          <w:rFonts w:eastAsiaTheme="minorHAnsi"/>
          <w:sz w:val="28"/>
          <w:szCs w:val="28"/>
          <w:lang w:eastAsia="en-US"/>
        </w:rPr>
        <w:t xml:space="preserve">Отчет об исполнении бюджета </w:t>
      </w:r>
      <w:hyperlink r:id="rId16" w:history="1">
        <w:r w:rsidRPr="000B48BA">
          <w:rPr>
            <w:rFonts w:eastAsiaTheme="minorHAnsi"/>
            <w:sz w:val="28"/>
            <w:szCs w:val="28"/>
            <w:lang w:eastAsia="en-US"/>
          </w:rPr>
          <w:t>(ф. 0503117)</w:t>
        </w:r>
      </w:hyperlink>
      <w:r w:rsidRPr="000B48BA">
        <w:rPr>
          <w:rFonts w:eastAsiaTheme="minorHAnsi"/>
          <w:sz w:val="28"/>
          <w:szCs w:val="28"/>
          <w:lang w:eastAsia="en-US"/>
        </w:rPr>
        <w:t>;</w:t>
      </w:r>
    </w:p>
    <w:p w:rsidR="009B6A84" w:rsidRPr="00BF3992" w:rsidRDefault="009B6A84" w:rsidP="000B48BA">
      <w:pPr>
        <w:tabs>
          <w:tab w:val="left" w:pos="1167"/>
        </w:tabs>
        <w:spacing w:line="276" w:lineRule="auto"/>
        <w:jc w:val="both"/>
        <w:rPr>
          <w:sz w:val="28"/>
          <w:szCs w:val="28"/>
          <w:lang w:val="ru"/>
        </w:rPr>
      </w:pPr>
      <w:r w:rsidRPr="00BF3992">
        <w:rPr>
          <w:sz w:val="28"/>
          <w:szCs w:val="28"/>
        </w:rPr>
        <w:t xml:space="preserve">  </w:t>
      </w:r>
      <w:r w:rsidRPr="00BF3992">
        <w:rPr>
          <w:sz w:val="28"/>
          <w:szCs w:val="28"/>
          <w:lang w:val="ru"/>
        </w:rPr>
        <w:t>копию Отчёта по поступлениям и выбытиям (ф.0503151);</w:t>
      </w:r>
    </w:p>
    <w:p w:rsidR="009B6A84" w:rsidRPr="00BF3992" w:rsidRDefault="009B6A84" w:rsidP="00A92167">
      <w:pPr>
        <w:tabs>
          <w:tab w:val="left" w:pos="1167"/>
        </w:tabs>
        <w:spacing w:line="276" w:lineRule="auto"/>
        <w:jc w:val="both"/>
        <w:rPr>
          <w:sz w:val="28"/>
          <w:szCs w:val="28"/>
        </w:rPr>
      </w:pPr>
      <w:r w:rsidRPr="00BF3992">
        <w:rPr>
          <w:sz w:val="28"/>
          <w:szCs w:val="28"/>
        </w:rPr>
        <w:t xml:space="preserve">       </w:t>
      </w:r>
    </w:p>
    <w:p w:rsidR="009B6A84" w:rsidRPr="00BF3992" w:rsidRDefault="000B48BA" w:rsidP="000B48BA">
      <w:pPr>
        <w:spacing w:after="271" w:line="276" w:lineRule="auto"/>
        <w:ind w:left="20" w:firstLine="720"/>
        <w:jc w:val="center"/>
        <w:rPr>
          <w:sz w:val="28"/>
          <w:szCs w:val="28"/>
          <w:lang w:val="ru"/>
        </w:rPr>
      </w:pPr>
      <w:r>
        <w:rPr>
          <w:sz w:val="28"/>
          <w:szCs w:val="28"/>
          <w:lang w:val="en-US"/>
        </w:rPr>
        <w:t>IV</w:t>
      </w:r>
      <w:r w:rsidR="009B6A84" w:rsidRPr="00BF3992">
        <w:rPr>
          <w:sz w:val="28"/>
          <w:szCs w:val="28"/>
          <w:lang w:val="ru"/>
        </w:rPr>
        <w:t>. Сроки представления годовой отчётности.</w:t>
      </w:r>
    </w:p>
    <w:p w:rsidR="00644933" w:rsidRPr="00E4225F" w:rsidRDefault="009B6A84" w:rsidP="00E4225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"/>
        </w:rPr>
      </w:pPr>
      <w:r w:rsidRPr="00BF3992">
        <w:rPr>
          <w:rFonts w:eastAsia="Arial Unicode MS"/>
          <w:sz w:val="28"/>
          <w:szCs w:val="28"/>
          <w:lang w:val="ru"/>
        </w:rPr>
        <w:t>Сроки представления финансовыми орган</w:t>
      </w:r>
      <w:r w:rsidR="00313161">
        <w:rPr>
          <w:rFonts w:eastAsia="Arial Unicode MS"/>
          <w:sz w:val="28"/>
          <w:szCs w:val="28"/>
          <w:lang w:val="ru"/>
        </w:rPr>
        <w:t>ом</w:t>
      </w:r>
      <w:r w:rsidRPr="00BF3992">
        <w:rPr>
          <w:rFonts w:eastAsia="Arial Unicode MS"/>
          <w:sz w:val="28"/>
          <w:szCs w:val="28"/>
          <w:lang w:val="ru"/>
        </w:rPr>
        <w:t xml:space="preserve"> сельск</w:t>
      </w:r>
      <w:r w:rsidR="00313161">
        <w:rPr>
          <w:rFonts w:eastAsia="Arial Unicode MS"/>
          <w:sz w:val="28"/>
          <w:szCs w:val="28"/>
          <w:lang w:val="ru"/>
        </w:rPr>
        <w:t>ого</w:t>
      </w:r>
      <w:r w:rsidRPr="00BF3992">
        <w:rPr>
          <w:rFonts w:eastAsia="Arial Unicode MS"/>
          <w:sz w:val="28"/>
          <w:szCs w:val="28"/>
          <w:lang w:val="ru"/>
        </w:rPr>
        <w:t xml:space="preserve"> поселени</w:t>
      </w:r>
      <w:r w:rsidR="00313161">
        <w:rPr>
          <w:rFonts w:eastAsia="Arial Unicode MS"/>
          <w:sz w:val="28"/>
          <w:szCs w:val="28"/>
          <w:lang w:val="ru"/>
        </w:rPr>
        <w:t xml:space="preserve">я </w:t>
      </w:r>
      <w:r w:rsidRPr="00BF3992">
        <w:rPr>
          <w:rFonts w:eastAsia="Arial Unicode MS"/>
          <w:sz w:val="28"/>
          <w:szCs w:val="28"/>
          <w:lang w:val="ru"/>
        </w:rPr>
        <w:t>годовой финансовой отчётности за отчётный финансовый год устанавливаются департаментом финансов дополнительно.</w:t>
      </w:r>
    </w:p>
    <w:sectPr w:rsidR="00644933" w:rsidRPr="00E4225F" w:rsidSect="009B6A84">
      <w:footerReference w:type="even" r:id="rId17"/>
      <w:foot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12" w:rsidRDefault="00D47312">
      <w:r>
        <w:separator/>
      </w:r>
    </w:p>
  </w:endnote>
  <w:endnote w:type="continuationSeparator" w:id="0">
    <w:p w:rsidR="00D47312" w:rsidRDefault="00D4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84" w:rsidRDefault="009B6A84">
    <w:pPr>
      <w:pStyle w:val="a6"/>
      <w:framePr w:w="12381" w:h="163" w:wrap="none" w:vAnchor="text" w:hAnchor="page" w:x="-237" w:y="-960"/>
      <w:shd w:val="clear" w:color="auto" w:fill="auto"/>
      <w:ind w:left="11462"/>
    </w:pPr>
    <w:r>
      <w:fldChar w:fldCharType="begin"/>
    </w:r>
    <w:r>
      <w:instrText xml:space="preserve"> PAGE \* MERGEFORMAT </w:instrText>
    </w:r>
    <w:r>
      <w:fldChar w:fldCharType="separate"/>
    </w:r>
    <w:r w:rsidR="00E05B2F" w:rsidRPr="00E05B2F">
      <w:rPr>
        <w:rStyle w:val="9pt"/>
        <w:rFonts w:eastAsiaTheme="minorHAnsi"/>
        <w:noProof/>
      </w:rPr>
      <w:t>2</w:t>
    </w:r>
    <w:r>
      <w:rPr>
        <w:rStyle w:val="9pt"/>
        <w:rFonts w:eastAsia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84" w:rsidRDefault="009B6A84">
    <w:pPr>
      <w:pStyle w:val="a6"/>
      <w:framePr w:w="12381" w:h="163" w:wrap="none" w:vAnchor="text" w:hAnchor="page" w:x="-237" w:y="-960"/>
      <w:shd w:val="clear" w:color="auto" w:fill="auto"/>
      <w:ind w:left="11462"/>
    </w:pPr>
    <w:r>
      <w:fldChar w:fldCharType="begin"/>
    </w:r>
    <w:r>
      <w:instrText xml:space="preserve"> PAGE \* MERGEFORMAT </w:instrText>
    </w:r>
    <w:r>
      <w:fldChar w:fldCharType="separate"/>
    </w:r>
    <w:r w:rsidR="002373B5" w:rsidRPr="002373B5">
      <w:rPr>
        <w:rStyle w:val="9pt"/>
        <w:rFonts w:eastAsiaTheme="minorHAnsi"/>
        <w:noProof/>
      </w:rPr>
      <w:t>1</w:t>
    </w:r>
    <w:r>
      <w:rPr>
        <w:rStyle w:val="9pt"/>
        <w:rFonts w:eastAsia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12" w:rsidRDefault="00D47312">
      <w:r>
        <w:separator/>
      </w:r>
    </w:p>
  </w:footnote>
  <w:footnote w:type="continuationSeparator" w:id="0">
    <w:p w:rsidR="00D47312" w:rsidRDefault="00D47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169F"/>
    <w:multiLevelType w:val="multilevel"/>
    <w:tmpl w:val="082CBC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13"/>
    <w:rsid w:val="00044057"/>
    <w:rsid w:val="000B48BA"/>
    <w:rsid w:val="0012429A"/>
    <w:rsid w:val="00132C13"/>
    <w:rsid w:val="0014369B"/>
    <w:rsid w:val="00151295"/>
    <w:rsid w:val="00157745"/>
    <w:rsid w:val="001957ED"/>
    <w:rsid w:val="001D22F7"/>
    <w:rsid w:val="00226CC3"/>
    <w:rsid w:val="002373B5"/>
    <w:rsid w:val="00243EE2"/>
    <w:rsid w:val="00270D7F"/>
    <w:rsid w:val="00274E4F"/>
    <w:rsid w:val="00277F89"/>
    <w:rsid w:val="002825A3"/>
    <w:rsid w:val="00290783"/>
    <w:rsid w:val="00291DF6"/>
    <w:rsid w:val="002C746F"/>
    <w:rsid w:val="002D29E0"/>
    <w:rsid w:val="00313161"/>
    <w:rsid w:val="00390EEB"/>
    <w:rsid w:val="003C662B"/>
    <w:rsid w:val="00430AFF"/>
    <w:rsid w:val="00446A5D"/>
    <w:rsid w:val="00494AD7"/>
    <w:rsid w:val="004B4302"/>
    <w:rsid w:val="004E07D5"/>
    <w:rsid w:val="005556EE"/>
    <w:rsid w:val="00580BD4"/>
    <w:rsid w:val="005C429C"/>
    <w:rsid w:val="005E6357"/>
    <w:rsid w:val="006055F8"/>
    <w:rsid w:val="00625EF2"/>
    <w:rsid w:val="00644933"/>
    <w:rsid w:val="00691638"/>
    <w:rsid w:val="006D1A09"/>
    <w:rsid w:val="00750CA0"/>
    <w:rsid w:val="007E4340"/>
    <w:rsid w:val="007E4B1B"/>
    <w:rsid w:val="00813974"/>
    <w:rsid w:val="00863B47"/>
    <w:rsid w:val="00886218"/>
    <w:rsid w:val="008C43DD"/>
    <w:rsid w:val="0090304A"/>
    <w:rsid w:val="00920A52"/>
    <w:rsid w:val="00986E6B"/>
    <w:rsid w:val="009B6A84"/>
    <w:rsid w:val="009C3C03"/>
    <w:rsid w:val="009E19C7"/>
    <w:rsid w:val="009F4A65"/>
    <w:rsid w:val="00A24122"/>
    <w:rsid w:val="00A92167"/>
    <w:rsid w:val="00AA55A3"/>
    <w:rsid w:val="00B45735"/>
    <w:rsid w:val="00B836AC"/>
    <w:rsid w:val="00BC654B"/>
    <w:rsid w:val="00BF3992"/>
    <w:rsid w:val="00C8244E"/>
    <w:rsid w:val="00CD38D2"/>
    <w:rsid w:val="00CE08D7"/>
    <w:rsid w:val="00D47312"/>
    <w:rsid w:val="00D87503"/>
    <w:rsid w:val="00DA3148"/>
    <w:rsid w:val="00DB201E"/>
    <w:rsid w:val="00E05B2F"/>
    <w:rsid w:val="00E154A9"/>
    <w:rsid w:val="00E36C86"/>
    <w:rsid w:val="00E4225F"/>
    <w:rsid w:val="00E64E2C"/>
    <w:rsid w:val="00E66945"/>
    <w:rsid w:val="00EB548F"/>
    <w:rsid w:val="00F0220F"/>
    <w:rsid w:val="00F06768"/>
    <w:rsid w:val="00F16DE6"/>
    <w:rsid w:val="00F53F16"/>
    <w:rsid w:val="00F77299"/>
    <w:rsid w:val="00FA0D31"/>
    <w:rsid w:val="00F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B6A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B6A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9B6A84"/>
    <w:pPr>
      <w:spacing w:before="100" w:beforeAutospacing="1" w:after="100" w:afterAutospacing="1"/>
    </w:pPr>
  </w:style>
  <w:style w:type="character" w:customStyle="1" w:styleId="a4">
    <w:name w:val="Основной текст_"/>
    <w:link w:val="34"/>
    <w:rsid w:val="009B6A84"/>
    <w:rPr>
      <w:sz w:val="26"/>
      <w:szCs w:val="26"/>
      <w:shd w:val="clear" w:color="auto" w:fill="FFFFFF"/>
    </w:rPr>
  </w:style>
  <w:style w:type="character" w:customStyle="1" w:styleId="6">
    <w:name w:val="Основной текст6"/>
    <w:rsid w:val="009B6A84"/>
  </w:style>
  <w:style w:type="character" w:customStyle="1" w:styleId="7">
    <w:name w:val="Основной текст7"/>
    <w:rsid w:val="009B6A84"/>
  </w:style>
  <w:style w:type="character" w:customStyle="1" w:styleId="8">
    <w:name w:val="Основной текст8"/>
    <w:rsid w:val="009B6A84"/>
  </w:style>
  <w:style w:type="paragraph" w:customStyle="1" w:styleId="34">
    <w:name w:val="Основной текст34"/>
    <w:basedOn w:val="a"/>
    <w:link w:val="a4"/>
    <w:rsid w:val="009B6A84"/>
    <w:pPr>
      <w:shd w:val="clear" w:color="auto" w:fill="FFFFFF"/>
      <w:spacing w:before="600" w:after="60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Колонтитул_"/>
    <w:link w:val="a6"/>
    <w:rsid w:val="009B6A84"/>
    <w:rPr>
      <w:shd w:val="clear" w:color="auto" w:fill="FFFFFF"/>
    </w:rPr>
  </w:style>
  <w:style w:type="character" w:customStyle="1" w:styleId="9pt">
    <w:name w:val="Колонтитул + 9 pt"/>
    <w:rsid w:val="009B6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a6">
    <w:name w:val="Колонтитул"/>
    <w:basedOn w:val="a"/>
    <w:link w:val="a5"/>
    <w:rsid w:val="009B6A8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9B6A84"/>
    <w:pPr>
      <w:jc w:val="center"/>
    </w:pPr>
    <w:rPr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9B6A8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rsid w:val="00920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9F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669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9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semiHidden/>
    <w:unhideWhenUsed/>
    <w:rsid w:val="00243E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243E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B6A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B6A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9B6A84"/>
    <w:pPr>
      <w:spacing w:before="100" w:beforeAutospacing="1" w:after="100" w:afterAutospacing="1"/>
    </w:pPr>
  </w:style>
  <w:style w:type="character" w:customStyle="1" w:styleId="a4">
    <w:name w:val="Основной текст_"/>
    <w:link w:val="34"/>
    <w:rsid w:val="009B6A84"/>
    <w:rPr>
      <w:sz w:val="26"/>
      <w:szCs w:val="26"/>
      <w:shd w:val="clear" w:color="auto" w:fill="FFFFFF"/>
    </w:rPr>
  </w:style>
  <w:style w:type="character" w:customStyle="1" w:styleId="6">
    <w:name w:val="Основной текст6"/>
    <w:rsid w:val="009B6A84"/>
  </w:style>
  <w:style w:type="character" w:customStyle="1" w:styleId="7">
    <w:name w:val="Основной текст7"/>
    <w:rsid w:val="009B6A84"/>
  </w:style>
  <w:style w:type="character" w:customStyle="1" w:styleId="8">
    <w:name w:val="Основной текст8"/>
    <w:rsid w:val="009B6A84"/>
  </w:style>
  <w:style w:type="paragraph" w:customStyle="1" w:styleId="34">
    <w:name w:val="Основной текст34"/>
    <w:basedOn w:val="a"/>
    <w:link w:val="a4"/>
    <w:rsid w:val="009B6A84"/>
    <w:pPr>
      <w:shd w:val="clear" w:color="auto" w:fill="FFFFFF"/>
      <w:spacing w:before="600" w:after="60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Колонтитул_"/>
    <w:link w:val="a6"/>
    <w:rsid w:val="009B6A84"/>
    <w:rPr>
      <w:shd w:val="clear" w:color="auto" w:fill="FFFFFF"/>
    </w:rPr>
  </w:style>
  <w:style w:type="character" w:customStyle="1" w:styleId="9pt">
    <w:name w:val="Колонтитул + 9 pt"/>
    <w:rsid w:val="009B6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a6">
    <w:name w:val="Колонтитул"/>
    <w:basedOn w:val="a"/>
    <w:link w:val="a5"/>
    <w:rsid w:val="009B6A8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9B6A84"/>
    <w:pPr>
      <w:jc w:val="center"/>
    </w:pPr>
    <w:rPr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9B6A8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rsid w:val="00920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9F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669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9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semiHidden/>
    <w:unhideWhenUsed/>
    <w:rsid w:val="00243E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243E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6A2D1FCC0621B165B2FF4D72F86FE928D8E54FE142091325652B752C6C922BD4DF5533AC5FFBA4AEF08NDNEL" TargetMode="External"/><Relationship Id="rId13" Type="http://schemas.openxmlformats.org/officeDocument/2006/relationships/hyperlink" Target="consultantplus://offline/ref=296BE9260734E14E0E37CA0F27B9025A1583EEF86DF84E29C164D1B84B9F7CE5911434412FD1uCK9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27A912FAF864AED6CFE04644832F60D8BAC9CE3D7F0261B9E4A2D6D0AA8A330E26646A3271AA410D182AW1f5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83FDF5867326F89044216F10B086726526F568CF68D0D410F4FCD52637F81A5C0249EA54E600FFHA24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6BE9260734E14E0E37CA0F27B9025A1583EEF86DF84E29C164D1B84B9F7CE5911434412DD3C936u8K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83FDF5867326F89044216F10B086726526F568CF68D0D410F4FCD52637F81A5C0249EA54E60DFDHA22F" TargetMode="External"/><Relationship Id="rId10" Type="http://schemas.openxmlformats.org/officeDocument/2006/relationships/hyperlink" Target="consultantplus://offline/ref=B727A912FAF864AED6CFFE4B52EF786FDFB597C73D7D0C3FE2BBF98B87A3806449693D28767CAB40W0f8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06A2D1FCC0621B165B2FF4D72F86FE928D8E54FE142091325652B752C6C922BD4DF5533AC5FFBA4AEF08NDNEL" TargetMode="External"/><Relationship Id="rId14" Type="http://schemas.openxmlformats.org/officeDocument/2006/relationships/hyperlink" Target="consultantplus://offline/ref=296BE9260734E14E0E37CA0F27B9025A1583EEF86DF84E29C164D1B84B9F7CE5911434412DD2CC35u8K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KokoteevaSL</dc:creator>
  <cp:lastModifiedBy>Бухгалтерия</cp:lastModifiedBy>
  <cp:revision>2</cp:revision>
  <cp:lastPrinted>2017-02-08T14:05:00Z</cp:lastPrinted>
  <dcterms:created xsi:type="dcterms:W3CDTF">2020-09-21T10:36:00Z</dcterms:created>
  <dcterms:modified xsi:type="dcterms:W3CDTF">2020-09-21T10:36:00Z</dcterms:modified>
</cp:coreProperties>
</file>