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2A2A5E" w:rsidRPr="002A2A5E" w:rsidRDefault="002A2A5E" w:rsidP="002A2A5E">
      <w:pPr>
        <w:ind w:left="2880" w:hanging="2880"/>
        <w:jc w:val="center"/>
        <w:rPr>
          <w:b/>
          <w:bCs/>
        </w:rPr>
      </w:pPr>
      <w:r w:rsidRPr="002A2A5E">
        <w:rPr>
          <w:b/>
          <w:bCs/>
        </w:rPr>
        <w:t>Ханты-Мансийский автономный округ - Югра</w:t>
      </w:r>
    </w:p>
    <w:p w:rsidR="002A2A5E" w:rsidRPr="002A2A5E" w:rsidRDefault="002A2A5E" w:rsidP="002A2A5E">
      <w:pPr>
        <w:ind w:left="2880" w:hanging="2880"/>
        <w:jc w:val="center"/>
        <w:rPr>
          <w:b/>
          <w:bCs/>
        </w:rPr>
      </w:pPr>
      <w:r w:rsidRPr="002A2A5E">
        <w:rPr>
          <w:b/>
          <w:bCs/>
        </w:rPr>
        <w:t>(Тюменская область)</w:t>
      </w:r>
    </w:p>
    <w:p w:rsidR="002A2A5E" w:rsidRPr="002A2A5E" w:rsidRDefault="002A2A5E" w:rsidP="002A2A5E">
      <w:pPr>
        <w:ind w:left="2880" w:hanging="2880"/>
        <w:jc w:val="center"/>
        <w:rPr>
          <w:b/>
          <w:bCs/>
        </w:rPr>
      </w:pPr>
      <w:proofErr w:type="spellStart"/>
      <w:r w:rsidRPr="002A2A5E">
        <w:rPr>
          <w:b/>
          <w:bCs/>
        </w:rPr>
        <w:t>Нижневартовский</w:t>
      </w:r>
      <w:proofErr w:type="spellEnd"/>
      <w:r w:rsidRPr="002A2A5E">
        <w:rPr>
          <w:b/>
          <w:bCs/>
        </w:rPr>
        <w:t xml:space="preserve"> муниципальный район</w:t>
      </w:r>
    </w:p>
    <w:p w:rsidR="002A2A5E" w:rsidRPr="002A2A5E" w:rsidRDefault="002A2A5E" w:rsidP="002A2A5E">
      <w:pPr>
        <w:ind w:left="2880" w:hanging="2880"/>
        <w:jc w:val="center"/>
        <w:rPr>
          <w:b/>
          <w:bCs/>
        </w:rPr>
      </w:pPr>
      <w:r w:rsidRPr="002A2A5E">
        <w:rPr>
          <w:b/>
          <w:bCs/>
        </w:rPr>
        <w:t>Администрация</w:t>
      </w:r>
    </w:p>
    <w:p w:rsidR="002A2A5E" w:rsidRPr="002A2A5E" w:rsidRDefault="002A2A5E" w:rsidP="002A2A5E">
      <w:pPr>
        <w:ind w:left="2880" w:hanging="2880"/>
        <w:jc w:val="center"/>
        <w:rPr>
          <w:b/>
          <w:bCs/>
        </w:rPr>
      </w:pPr>
      <w:r w:rsidRPr="002A2A5E">
        <w:rPr>
          <w:b/>
          <w:bCs/>
        </w:rPr>
        <w:t>Сельского поселения  Вата</w:t>
      </w:r>
    </w:p>
    <w:p w:rsidR="00DF2B38" w:rsidRPr="00E2212B" w:rsidRDefault="002A2A5E" w:rsidP="002A2A5E">
      <w:pPr>
        <w:ind w:left="2880" w:hanging="2880"/>
        <w:jc w:val="center"/>
        <w:rPr>
          <w:b/>
        </w:rPr>
      </w:pPr>
      <w:r w:rsidRPr="002A2A5E">
        <w:rPr>
          <w:b/>
          <w:bCs/>
        </w:rPr>
        <w:t>ПО</w:t>
      </w:r>
      <w:proofErr w:type="gramStart"/>
      <w:r w:rsidRPr="002A2A5E">
        <w:rPr>
          <w:b/>
          <w:bCs/>
        </w:rPr>
        <w:t>C</w:t>
      </w:r>
      <w:proofErr w:type="gramEnd"/>
      <w:r w:rsidRPr="002A2A5E">
        <w:rPr>
          <w:b/>
          <w:bCs/>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071FCF" w:rsidP="00D243E5">
            <w:r>
              <w:t>о</w:t>
            </w:r>
            <w:r w:rsidR="00DF2B38" w:rsidRPr="00E2212B">
              <w:t>т</w:t>
            </w:r>
            <w:r>
              <w:t xml:space="preserve"> 22.02.2023 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C86387">
            <w:pPr>
              <w:tabs>
                <w:tab w:val="left" w:pos="3123"/>
                <w:tab w:val="left" w:pos="3270"/>
              </w:tabs>
              <w:jc w:val="right"/>
            </w:pPr>
            <w:r w:rsidRPr="00E2212B">
              <w:t>№</w:t>
            </w:r>
            <w:r w:rsidR="00304E10">
              <w:t xml:space="preserve"> </w:t>
            </w:r>
            <w:r w:rsidR="00C70A94">
              <w:t>17</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57540F" w:rsidRPr="00E2212B" w:rsidRDefault="002A61AA" w:rsidP="00933A4A">
      <w:pPr>
        <w:tabs>
          <w:tab w:val="left" w:pos="4962"/>
          <w:tab w:val="left" w:pos="5103"/>
        </w:tabs>
        <w:ind w:right="5387"/>
        <w:jc w:val="both"/>
      </w:pPr>
      <w:r>
        <w:t>О внесении изменений в постано</w:t>
      </w:r>
      <w:r>
        <w:t>в</w:t>
      </w:r>
      <w:r w:rsidRPr="002B07A9">
        <w:t xml:space="preserve">ление администрации сельского поселения Вата от </w:t>
      </w:r>
      <w:r>
        <w:t>10.12.2021 г. № 155 «</w:t>
      </w:r>
      <w:r w:rsidR="0057540F" w:rsidRPr="00E2212B">
        <w:t>Об утве</w:t>
      </w:r>
      <w:r w:rsidR="009B2C35">
        <w:t>рждении муниц</w:t>
      </w:r>
      <w:r w:rsidR="009B2C35">
        <w:t>и</w:t>
      </w:r>
      <w:r w:rsidR="009B2C35">
        <w:t xml:space="preserve">пальной программы </w:t>
      </w:r>
      <w:r w:rsidR="009B2C35" w:rsidRPr="009B2C35">
        <w:t>«Жилищно-коммунальный комплекс и горо</w:t>
      </w:r>
      <w:r w:rsidR="009B2C35" w:rsidRPr="009B2C35">
        <w:t>д</w:t>
      </w:r>
      <w:r w:rsidR="009B2C35" w:rsidRPr="009B2C35">
        <w:t>ская среда в сельском поселении Вата»</w:t>
      </w:r>
    </w:p>
    <w:p w:rsidR="0057540F" w:rsidRPr="00E2212B" w:rsidRDefault="0057540F" w:rsidP="0057540F">
      <w:pPr>
        <w:pStyle w:val="af1"/>
        <w:spacing w:after="0"/>
        <w:ind w:left="0" w:firstLine="709"/>
        <w:jc w:val="both"/>
      </w:pPr>
    </w:p>
    <w:p w:rsidR="00C96054" w:rsidRPr="00E2212B" w:rsidRDefault="00C96054" w:rsidP="00C96054">
      <w:pPr>
        <w:widowControl w:val="0"/>
        <w:tabs>
          <w:tab w:val="left" w:pos="284"/>
          <w:tab w:val="left" w:pos="4253"/>
        </w:tabs>
        <w:autoSpaceDE w:val="0"/>
        <w:autoSpaceDN w:val="0"/>
        <w:adjustRightInd w:val="0"/>
        <w:ind w:right="-1"/>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C86387" w:rsidRDefault="00C86387" w:rsidP="00C86387">
      <w:pPr>
        <w:jc w:val="both"/>
        <w:rPr>
          <w:lang w:eastAsia="ar-SA"/>
        </w:rPr>
      </w:pPr>
      <w:r>
        <w:rPr>
          <w:lang w:eastAsia="ar-SA"/>
        </w:rPr>
        <w:t xml:space="preserve">           1. Внести изменения в постановление администрации сельского посел</w:t>
      </w:r>
      <w:r>
        <w:rPr>
          <w:lang w:eastAsia="ar-SA"/>
        </w:rPr>
        <w:t>е</w:t>
      </w:r>
      <w:r>
        <w:rPr>
          <w:lang w:eastAsia="ar-SA"/>
        </w:rPr>
        <w:t>ния Вата от 10.12.2021 г. № 155 «Об утверждении муниципальной программы «Жилищно-коммунальный комплекс и городская среда в сельском поселении Вата» изложив в новой редакции приложение, согласно приложению.</w:t>
      </w:r>
    </w:p>
    <w:p w:rsidR="00C86387" w:rsidRDefault="00C86387" w:rsidP="00C86387">
      <w:pPr>
        <w:jc w:val="both"/>
        <w:rPr>
          <w:lang w:eastAsia="ar-SA"/>
        </w:rPr>
      </w:pPr>
      <w:r>
        <w:rPr>
          <w:lang w:eastAsia="ar-SA"/>
        </w:rPr>
        <w:t xml:space="preserve">         </w:t>
      </w:r>
    </w:p>
    <w:p w:rsidR="00C86387" w:rsidRDefault="00C86387" w:rsidP="00C86387">
      <w:pPr>
        <w:jc w:val="both"/>
        <w:rPr>
          <w:lang w:eastAsia="ar-SA"/>
        </w:rPr>
      </w:pPr>
      <w:r>
        <w:rPr>
          <w:lang w:eastAsia="ar-SA"/>
        </w:rPr>
        <w:t xml:space="preserve"> 2. Настоящее постановление опубликовать в приложении официальный бю</w:t>
      </w:r>
      <w:r>
        <w:rPr>
          <w:lang w:eastAsia="ar-SA"/>
        </w:rPr>
        <w:t>л</w:t>
      </w:r>
      <w:r>
        <w:rPr>
          <w:lang w:eastAsia="ar-SA"/>
        </w:rPr>
        <w:t xml:space="preserve">летень к газете «Новости </w:t>
      </w:r>
      <w:proofErr w:type="spellStart"/>
      <w:r>
        <w:rPr>
          <w:lang w:eastAsia="ar-SA"/>
        </w:rPr>
        <w:t>Приобья</w:t>
      </w:r>
      <w:proofErr w:type="spellEnd"/>
      <w:r>
        <w:rPr>
          <w:lang w:eastAsia="ar-SA"/>
        </w:rPr>
        <w:t>» и разместить на официальном сайте адм</w:t>
      </w:r>
      <w:r>
        <w:rPr>
          <w:lang w:eastAsia="ar-SA"/>
        </w:rPr>
        <w:t>и</w:t>
      </w:r>
      <w:r>
        <w:rPr>
          <w:lang w:eastAsia="ar-SA"/>
        </w:rPr>
        <w:t>нистрации сельского поселения Вата(www.adminvata.ru).</w:t>
      </w:r>
    </w:p>
    <w:p w:rsidR="00C86387" w:rsidRDefault="00C86387" w:rsidP="00C86387">
      <w:pPr>
        <w:jc w:val="both"/>
        <w:rPr>
          <w:lang w:eastAsia="ar-SA"/>
        </w:rPr>
      </w:pPr>
      <w:r>
        <w:rPr>
          <w:lang w:eastAsia="ar-SA"/>
        </w:rPr>
        <w:t xml:space="preserve">        </w:t>
      </w:r>
    </w:p>
    <w:p w:rsidR="00C86387" w:rsidRDefault="00C86387" w:rsidP="00C86387">
      <w:pPr>
        <w:jc w:val="both"/>
        <w:rPr>
          <w:lang w:eastAsia="ar-SA"/>
        </w:rPr>
      </w:pPr>
      <w:r>
        <w:rPr>
          <w:lang w:eastAsia="ar-SA"/>
        </w:rPr>
        <w:t xml:space="preserve">  3. </w:t>
      </w:r>
      <w:proofErr w:type="gramStart"/>
      <w:r>
        <w:rPr>
          <w:lang w:eastAsia="ar-SA"/>
        </w:rPr>
        <w:t>Контроль за</w:t>
      </w:r>
      <w:proofErr w:type="gramEnd"/>
      <w:r>
        <w:rPr>
          <w:lang w:eastAsia="ar-SA"/>
        </w:rPr>
        <w:t xml:space="preserve"> выполнением настоящего постановления оставляю за собой.    </w:t>
      </w:r>
    </w:p>
    <w:p w:rsidR="00C86387" w:rsidRDefault="00C86387" w:rsidP="00C86387">
      <w:pPr>
        <w:jc w:val="both"/>
        <w:rPr>
          <w:lang w:eastAsia="ar-SA"/>
        </w:rPr>
      </w:pPr>
    </w:p>
    <w:p w:rsidR="00C86387" w:rsidRDefault="00C86387" w:rsidP="00C86387">
      <w:pPr>
        <w:jc w:val="both"/>
        <w:rPr>
          <w:lang w:eastAsia="ar-SA"/>
        </w:rPr>
      </w:pPr>
    </w:p>
    <w:p w:rsidR="00C86387" w:rsidRDefault="00C86387" w:rsidP="00C86387">
      <w:pPr>
        <w:jc w:val="both"/>
        <w:rPr>
          <w:lang w:eastAsia="ar-SA"/>
        </w:rPr>
      </w:pPr>
      <w:r>
        <w:rPr>
          <w:lang w:eastAsia="ar-SA"/>
        </w:rPr>
        <w:t xml:space="preserve">     Глава сельского поселения Вата</w:t>
      </w:r>
      <w:r>
        <w:rPr>
          <w:lang w:eastAsia="ar-SA"/>
        </w:rPr>
        <w:tab/>
        <w:t xml:space="preserve">                                    М.В. </w:t>
      </w:r>
      <w:proofErr w:type="spellStart"/>
      <w:r>
        <w:rPr>
          <w:lang w:eastAsia="ar-SA"/>
        </w:rPr>
        <w:t>Функ</w:t>
      </w:r>
      <w:proofErr w:type="spellEnd"/>
    </w:p>
    <w:p w:rsidR="00FF1F35" w:rsidRDefault="00FF1F35" w:rsidP="00FF1F35">
      <w:pPr>
        <w:jc w:val="both"/>
      </w:pPr>
      <w:r>
        <w:t xml:space="preserve">    </w:t>
      </w:r>
    </w:p>
    <w:p w:rsidR="004F173F" w:rsidRDefault="00FF1F35" w:rsidP="004F173F">
      <w:pPr>
        <w:jc w:val="both"/>
      </w:pPr>
      <w:r>
        <w:t xml:space="preserve">     </w:t>
      </w:r>
    </w:p>
    <w:p w:rsidR="001C0675" w:rsidRPr="00E2212B" w:rsidRDefault="001C0675" w:rsidP="0057540F">
      <w:pPr>
        <w:jc w:val="both"/>
      </w:pP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4408E9" w:rsidP="00063E88">
      <w:pPr>
        <w:ind w:left="567"/>
        <w:jc w:val="right"/>
      </w:pPr>
      <w:r w:rsidRPr="00F55412">
        <w:t xml:space="preserve">Приложение к постановлению </w:t>
      </w:r>
    </w:p>
    <w:p w:rsidR="004408E9" w:rsidRPr="00F55412" w:rsidRDefault="004408E9" w:rsidP="00063E88">
      <w:pPr>
        <w:ind w:left="567"/>
        <w:jc w:val="right"/>
      </w:pPr>
      <w:r w:rsidRPr="00F55412">
        <w:t xml:space="preserve">                                                                                                                                       администрации </w:t>
      </w:r>
      <w:r w:rsidR="004F173F" w:rsidRPr="00F55412">
        <w:t>поселения</w:t>
      </w:r>
    </w:p>
    <w:p w:rsidR="004408E9" w:rsidRPr="00F55412" w:rsidRDefault="004408E9" w:rsidP="00063E88">
      <w:pPr>
        <w:ind w:left="567"/>
        <w:jc w:val="right"/>
      </w:pPr>
      <w:r w:rsidRPr="00F55412">
        <w:t xml:space="preserve">                                                                                                                 </w:t>
      </w:r>
      <w:r w:rsidR="00BE4187">
        <w:t xml:space="preserve">              </w:t>
      </w:r>
      <w:r w:rsidRPr="00F55412">
        <w:t xml:space="preserve">  от</w:t>
      </w:r>
      <w:r w:rsidR="00063E88">
        <w:t xml:space="preserve"> </w:t>
      </w:r>
      <w:r w:rsidR="00071FCF">
        <w:t xml:space="preserve">22.02.2023 </w:t>
      </w:r>
      <w:r w:rsidR="00063E88">
        <w:t>г.  №</w:t>
      </w:r>
      <w:r w:rsidRPr="00F55412">
        <w:t xml:space="preserve"> </w:t>
      </w:r>
      <w:r w:rsidR="00C70A94">
        <w:t>17</w:t>
      </w:r>
      <w:r w:rsidRPr="00F55412">
        <w:t xml:space="preserve">                 </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757CA9" w:rsidRPr="00757CA9">
        <w:rPr>
          <w:rFonts w:cs="Arial"/>
          <w:b/>
          <w:bCs/>
          <w:kern w:val="32"/>
          <w:sz w:val="32"/>
          <w:szCs w:val="32"/>
        </w:rPr>
        <w:t>«Жилищно-коммунальный комплекс и городская среда в сельском посел</w:t>
      </w:r>
      <w:r w:rsidR="00757CA9" w:rsidRPr="00757CA9">
        <w:rPr>
          <w:rFonts w:cs="Arial"/>
          <w:b/>
          <w:bCs/>
          <w:kern w:val="32"/>
          <w:sz w:val="32"/>
          <w:szCs w:val="32"/>
        </w:rPr>
        <w:t>е</w:t>
      </w:r>
      <w:r w:rsidR="00757CA9" w:rsidRPr="00757CA9">
        <w:rPr>
          <w:rFonts w:cs="Arial"/>
          <w:b/>
          <w:bCs/>
          <w:kern w:val="32"/>
          <w:sz w:val="32"/>
          <w:szCs w:val="32"/>
        </w:rPr>
        <w:t>нии Вата»</w:t>
      </w:r>
      <w:r w:rsidR="004F173F" w:rsidRPr="00F55412">
        <w:rPr>
          <w:rFonts w:cs="Arial"/>
          <w:b/>
          <w:bCs/>
          <w:kern w:val="32"/>
          <w:sz w:val="32"/>
          <w:szCs w:val="32"/>
        </w:rPr>
        <w:t xml:space="preserve"> </w:t>
      </w:r>
      <w:r w:rsidRPr="00F55412">
        <w:rPr>
          <w:rFonts w:cs="Arial"/>
          <w:b/>
          <w:bCs/>
          <w:kern w:val="32"/>
          <w:sz w:val="32"/>
          <w:szCs w:val="32"/>
        </w:rPr>
        <w:t xml:space="preserve"> </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bookmarkStart w:id="0" w:name="_GoBack"/>
      <w:bookmarkEnd w:id="0"/>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826"/>
        <w:gridCol w:w="567"/>
        <w:gridCol w:w="2127"/>
        <w:gridCol w:w="2419"/>
        <w:gridCol w:w="1278"/>
        <w:gridCol w:w="848"/>
        <w:gridCol w:w="853"/>
        <w:gridCol w:w="992"/>
        <w:gridCol w:w="994"/>
        <w:gridCol w:w="523"/>
        <w:gridCol w:w="753"/>
        <w:gridCol w:w="1356"/>
      </w:tblGrid>
      <w:tr w:rsidR="00AD1241" w:rsidRPr="00B14A3B" w:rsidTr="00391537">
        <w:trPr>
          <w:trHeight w:val="475"/>
          <w:jc w:val="center"/>
        </w:trPr>
        <w:tc>
          <w:tcPr>
            <w:tcW w:w="1826"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w:t>
            </w:r>
            <w:r w:rsidRPr="002071FF">
              <w:rPr>
                <w:rFonts w:ascii="Times New Roman" w:hAnsi="Times New Roman" w:cs="Times New Roman"/>
              </w:rPr>
              <w:t>у</w:t>
            </w:r>
            <w:r w:rsidRPr="002071FF">
              <w:rPr>
                <w:rFonts w:ascii="Times New Roman" w:hAnsi="Times New Roman" w:cs="Times New Roman"/>
              </w:rPr>
              <w:t>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5113" w:type="dxa"/>
            <w:gridSpan w:val="3"/>
          </w:tcPr>
          <w:p w:rsidR="00AD1241" w:rsidRPr="002071FF" w:rsidRDefault="00501EED" w:rsidP="00EB5C9B">
            <w:pPr>
              <w:pStyle w:val="ConsPlusNormal"/>
              <w:ind w:firstLine="0"/>
              <w:contextualSpacing/>
              <w:jc w:val="both"/>
              <w:rPr>
                <w:rFonts w:ascii="Times New Roman" w:hAnsi="Times New Roman" w:cs="Times New Roman"/>
                <w:i/>
              </w:rPr>
            </w:pPr>
            <w:r w:rsidRPr="00501EED">
              <w:rPr>
                <w:rFonts w:ascii="Times New Roman" w:hAnsi="Times New Roman" w:cs="Times New Roman"/>
              </w:rPr>
              <w:t>Жилищно-коммунальный комплекс и городская среда в сельском поселении Вата</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270F30">
            <w:pPr>
              <w:pStyle w:val="ConsPlusNormal"/>
              <w:ind w:firstLine="0"/>
              <w:contextualSpacing/>
              <w:jc w:val="center"/>
              <w:rPr>
                <w:rFonts w:ascii="Times New Roman" w:hAnsi="Times New Roman" w:cs="Times New Roman"/>
              </w:rPr>
            </w:pPr>
            <w:r w:rsidRPr="002071FF">
              <w:rPr>
                <w:rFonts w:ascii="Times New Roman" w:hAnsi="Times New Roman" w:cs="Times New Roman"/>
              </w:rPr>
              <w:t>202</w:t>
            </w:r>
            <w:r w:rsidR="00270F30">
              <w:rPr>
                <w:rFonts w:ascii="Times New Roman" w:hAnsi="Times New Roman" w:cs="Times New Roman"/>
              </w:rPr>
              <w:t>3</w:t>
            </w:r>
            <w:r w:rsidRPr="002071FF">
              <w:rPr>
                <w:rFonts w:ascii="Times New Roman" w:hAnsi="Times New Roman" w:cs="Times New Roman"/>
              </w:rPr>
              <w:t>-2025 годы и на период до 203</w:t>
            </w:r>
            <w:r w:rsidR="00270F30">
              <w:rPr>
                <w:rFonts w:ascii="Times New Roman" w:hAnsi="Times New Roman" w:cs="Times New Roman"/>
              </w:rPr>
              <w:t>1</w:t>
            </w:r>
            <w:r w:rsidRPr="002071FF">
              <w:rPr>
                <w:rFonts w:ascii="Times New Roman" w:hAnsi="Times New Roman" w:cs="Times New Roman"/>
              </w:rPr>
              <w:t xml:space="preserve"> года</w:t>
            </w:r>
          </w:p>
        </w:tc>
      </w:tr>
      <w:tr w:rsidR="00AD1241" w:rsidRPr="00B14A3B" w:rsidTr="00391537">
        <w:trPr>
          <w:trHeight w:val="464"/>
          <w:jc w:val="center"/>
        </w:trPr>
        <w:tc>
          <w:tcPr>
            <w:tcW w:w="1826"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2710" w:type="dxa"/>
            <w:gridSpan w:val="11"/>
          </w:tcPr>
          <w:p w:rsidR="00AD1241" w:rsidRPr="002071FF" w:rsidRDefault="00AD1241" w:rsidP="00EB5C9B">
            <w:pPr>
              <w:pStyle w:val="ConsPlusNormal"/>
              <w:ind w:firstLine="0"/>
              <w:contextualSpacing/>
              <w:rPr>
                <w:rFonts w:ascii="Times New Roman" w:hAnsi="Times New Roman" w:cs="Times New Roman"/>
              </w:rPr>
            </w:pPr>
            <w:r w:rsidRPr="002071FF">
              <w:rPr>
                <w:rFonts w:ascii="Times New Roman" w:hAnsi="Times New Roman" w:cs="Times New Roman"/>
              </w:rPr>
              <w:t>муниципальная программа</w:t>
            </w:r>
          </w:p>
        </w:tc>
      </w:tr>
      <w:tr w:rsidR="00AD1241" w:rsidRPr="00B14A3B" w:rsidTr="00391537">
        <w:trPr>
          <w:trHeight w:val="572"/>
          <w:jc w:val="center"/>
        </w:trPr>
        <w:tc>
          <w:tcPr>
            <w:tcW w:w="1826"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2710" w:type="dxa"/>
            <w:gridSpan w:val="11"/>
          </w:tcPr>
          <w:p w:rsidR="00AD1241" w:rsidRPr="002071FF" w:rsidRDefault="004873F7" w:rsidP="00B30046">
            <w:pPr>
              <w:pStyle w:val="ConsPlusNormal"/>
              <w:ind w:firstLine="0"/>
              <w:rPr>
                <w:rFonts w:ascii="Times New Roman" w:hAnsi="Times New Roman" w:cs="Times New Roman"/>
                <w:i/>
              </w:rPr>
            </w:pPr>
            <w:r w:rsidRPr="002071FF">
              <w:rPr>
                <w:rFonts w:ascii="Times New Roman" w:hAnsi="Times New Roman" w:cs="Times New Roman"/>
                <w:color w:val="000000"/>
              </w:rPr>
              <w:t xml:space="preserve">Администрация сельского поселения Вата </w:t>
            </w:r>
          </w:p>
        </w:tc>
      </w:tr>
      <w:tr w:rsidR="00AD1241" w:rsidRPr="00B14A3B" w:rsidTr="00391537">
        <w:trPr>
          <w:trHeight w:val="320"/>
          <w:jc w:val="center"/>
        </w:trPr>
        <w:tc>
          <w:tcPr>
            <w:tcW w:w="1826"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муниципальной программы</w:t>
            </w:r>
          </w:p>
        </w:tc>
        <w:tc>
          <w:tcPr>
            <w:tcW w:w="12710"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391537">
        <w:trPr>
          <w:trHeight w:val="438"/>
          <w:jc w:val="center"/>
        </w:trPr>
        <w:tc>
          <w:tcPr>
            <w:tcW w:w="1826"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2710"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391537">
        <w:trPr>
          <w:trHeight w:val="446"/>
          <w:jc w:val="center"/>
        </w:trPr>
        <w:tc>
          <w:tcPr>
            <w:tcW w:w="1826"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2710" w:type="dxa"/>
            <w:gridSpan w:val="11"/>
          </w:tcPr>
          <w:p w:rsidR="00B42D2C" w:rsidRDefault="00D3320C" w:rsidP="00D3320C">
            <w:pPr>
              <w:pStyle w:val="ConsPlusNormal"/>
              <w:ind w:firstLine="0"/>
              <w:jc w:val="both"/>
              <w:rPr>
                <w:rFonts w:ascii="Times New Roman" w:hAnsi="Times New Roman" w:cs="Times New Roman"/>
                <w:bCs/>
              </w:rPr>
            </w:pPr>
            <w:r>
              <w:rPr>
                <w:rFonts w:ascii="Times New Roman" w:hAnsi="Times New Roman" w:cs="Times New Roman"/>
                <w:bCs/>
              </w:rPr>
              <w:t>1.</w:t>
            </w:r>
            <w:r w:rsidRPr="00D3320C">
              <w:rPr>
                <w:rFonts w:ascii="Times New Roman" w:hAnsi="Times New Roman" w:cs="Times New Roman"/>
                <w:bCs/>
              </w:rPr>
              <w:t>Повыш</w:t>
            </w:r>
            <w:r>
              <w:rPr>
                <w:rFonts w:ascii="Times New Roman" w:hAnsi="Times New Roman" w:cs="Times New Roman"/>
                <w:bCs/>
              </w:rPr>
              <w:t>ение качества первоочередных ме</w:t>
            </w:r>
            <w:r w:rsidRPr="00D3320C">
              <w:rPr>
                <w:rFonts w:ascii="Times New Roman" w:hAnsi="Times New Roman" w:cs="Times New Roman"/>
                <w:bCs/>
              </w:rPr>
              <w:t>роприяти</w:t>
            </w:r>
            <w:r>
              <w:rPr>
                <w:rFonts w:ascii="Times New Roman" w:hAnsi="Times New Roman" w:cs="Times New Roman"/>
                <w:bCs/>
              </w:rPr>
              <w:t xml:space="preserve">й по благоустройству </w:t>
            </w:r>
            <w:r w:rsidR="00B42D2C" w:rsidRPr="00451D92">
              <w:rPr>
                <w:rFonts w:ascii="Times New Roman" w:hAnsi="Times New Roman" w:cs="Times New Roman"/>
                <w:bCs/>
              </w:rPr>
              <w:t>и комфорт</w:t>
            </w:r>
            <w:r w:rsidR="00451D92" w:rsidRPr="00451D92">
              <w:rPr>
                <w:rFonts w:ascii="Times New Roman" w:hAnsi="Times New Roman" w:cs="Times New Roman"/>
                <w:bCs/>
              </w:rPr>
              <w:t>а</w:t>
            </w:r>
            <w:r w:rsidR="00B42D2C" w:rsidRPr="00B42D2C">
              <w:rPr>
                <w:rFonts w:ascii="Times New Roman" w:hAnsi="Times New Roman" w:cs="Times New Roman"/>
                <w:bCs/>
              </w:rPr>
              <w:t xml:space="preserve"> </w:t>
            </w:r>
            <w:r w:rsidR="00B42D2C">
              <w:rPr>
                <w:rFonts w:ascii="Times New Roman" w:hAnsi="Times New Roman" w:cs="Times New Roman"/>
                <w:bCs/>
              </w:rPr>
              <w:t xml:space="preserve">граждан </w:t>
            </w:r>
            <w:r w:rsidR="00B42D2C" w:rsidRPr="00B42D2C">
              <w:rPr>
                <w:rFonts w:ascii="Times New Roman" w:hAnsi="Times New Roman" w:cs="Times New Roman"/>
                <w:bCs/>
              </w:rPr>
              <w:t>на территории сельского поселения Вата.</w:t>
            </w:r>
          </w:p>
          <w:p w:rsidR="001B40C8" w:rsidRDefault="001B40C8" w:rsidP="00D3320C">
            <w:pPr>
              <w:pStyle w:val="ConsPlusNormal"/>
              <w:ind w:firstLine="0"/>
              <w:jc w:val="both"/>
              <w:rPr>
                <w:rFonts w:ascii="Times New Roman" w:hAnsi="Times New Roman" w:cs="Times New Roman"/>
                <w:bCs/>
              </w:rPr>
            </w:pPr>
            <w:r>
              <w:rPr>
                <w:rFonts w:ascii="Times New Roman" w:hAnsi="Times New Roman" w:cs="Times New Roman"/>
                <w:bCs/>
              </w:rPr>
              <w:t>2.</w:t>
            </w:r>
            <w:r>
              <w:t xml:space="preserve"> </w:t>
            </w:r>
            <w:r w:rsidRPr="001B40C8">
              <w:rPr>
                <w:rFonts w:ascii="Times New Roman" w:hAnsi="Times New Roman" w:cs="Times New Roman"/>
                <w:bCs/>
              </w:rPr>
              <w:t>Повышен</w:t>
            </w:r>
            <w:r>
              <w:rPr>
                <w:rFonts w:ascii="Times New Roman" w:hAnsi="Times New Roman" w:cs="Times New Roman"/>
                <w:bCs/>
              </w:rPr>
              <w:t>ие качества и комфорта на терри</w:t>
            </w:r>
            <w:r w:rsidRPr="001B40C8">
              <w:rPr>
                <w:rFonts w:ascii="Times New Roman" w:hAnsi="Times New Roman" w:cs="Times New Roman"/>
                <w:bCs/>
              </w:rPr>
              <w:t xml:space="preserve">тории сельского поселения </w:t>
            </w:r>
            <w:r w:rsidRPr="00451D92">
              <w:rPr>
                <w:rFonts w:ascii="Times New Roman" w:hAnsi="Times New Roman" w:cs="Times New Roman"/>
                <w:bCs/>
              </w:rPr>
              <w:t xml:space="preserve">Вата  в рамках </w:t>
            </w:r>
            <w:r w:rsidR="00823AF9" w:rsidRPr="00451D92">
              <w:rPr>
                <w:rFonts w:ascii="Times New Roman" w:hAnsi="Times New Roman" w:cs="Times New Roman"/>
                <w:bCs/>
              </w:rPr>
              <w:t xml:space="preserve"> реализации</w:t>
            </w:r>
            <w:r w:rsidR="007F3174" w:rsidRPr="007F3174">
              <w:rPr>
                <w:rFonts w:ascii="Times New Roman" w:hAnsi="Times New Roman" w:cs="Times New Roman"/>
                <w:bCs/>
              </w:rPr>
              <w:t xml:space="preserve"> </w:t>
            </w:r>
            <w:r w:rsidR="00A866D1">
              <w:rPr>
                <w:rFonts w:ascii="Times New Roman" w:hAnsi="Times New Roman" w:cs="Times New Roman"/>
                <w:bCs/>
              </w:rPr>
              <w:t>инициативных проектов</w:t>
            </w:r>
            <w:r w:rsidR="007F3174">
              <w:rPr>
                <w:rFonts w:ascii="Times New Roman" w:hAnsi="Times New Roman" w:cs="Times New Roman"/>
                <w:bCs/>
              </w:rPr>
              <w:t>.</w:t>
            </w:r>
          </w:p>
          <w:p w:rsidR="00AD1241" w:rsidRPr="00F9746A" w:rsidRDefault="00A866D1" w:rsidP="00D3320C">
            <w:pPr>
              <w:pStyle w:val="ConsPlusNormal"/>
              <w:ind w:firstLine="0"/>
              <w:jc w:val="both"/>
              <w:rPr>
                <w:rFonts w:ascii="Times New Roman" w:hAnsi="Times New Roman" w:cs="Times New Roman"/>
                <w:bCs/>
              </w:rPr>
            </w:pPr>
            <w:r>
              <w:rPr>
                <w:rFonts w:ascii="Times New Roman" w:hAnsi="Times New Roman" w:cs="Times New Roman"/>
                <w:bCs/>
              </w:rPr>
              <w:t>3</w:t>
            </w:r>
            <w:r w:rsidR="00D3320C">
              <w:rPr>
                <w:rFonts w:ascii="Times New Roman" w:hAnsi="Times New Roman" w:cs="Times New Roman"/>
                <w:bCs/>
              </w:rPr>
              <w:t>.</w:t>
            </w:r>
            <w:r w:rsidR="001E3160">
              <w:rPr>
                <w:rFonts w:ascii="Times New Roman" w:hAnsi="Times New Roman" w:cs="Times New Roman"/>
                <w:bCs/>
              </w:rPr>
              <w:t xml:space="preserve"> </w:t>
            </w:r>
            <w:r w:rsidR="00D3320C" w:rsidRPr="00D3320C">
              <w:rPr>
                <w:rFonts w:ascii="Times New Roman" w:hAnsi="Times New Roman" w:cs="Times New Roman"/>
                <w:bCs/>
              </w:rPr>
              <w:t>Повыше</w:t>
            </w:r>
            <w:r w:rsidR="00D3320C">
              <w:rPr>
                <w:rFonts w:ascii="Times New Roman" w:hAnsi="Times New Roman" w:cs="Times New Roman"/>
                <w:bCs/>
              </w:rPr>
              <w:t>ние надежности и качества предо</w:t>
            </w:r>
            <w:r w:rsidR="00D3320C" w:rsidRPr="00D3320C">
              <w:rPr>
                <w:rFonts w:ascii="Times New Roman" w:hAnsi="Times New Roman" w:cs="Times New Roman"/>
                <w:bCs/>
              </w:rPr>
              <w:t>ставления жилищно-коммунальных услуг;</w:t>
            </w:r>
          </w:p>
        </w:tc>
      </w:tr>
      <w:tr w:rsidR="0002500F" w:rsidRPr="00B14A3B" w:rsidTr="00391537">
        <w:trPr>
          <w:trHeight w:val="311"/>
          <w:jc w:val="center"/>
        </w:trPr>
        <w:tc>
          <w:tcPr>
            <w:tcW w:w="1826"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w:t>
            </w:r>
            <w:r w:rsidRPr="002071FF">
              <w:rPr>
                <w:rFonts w:ascii="Times New Roman" w:hAnsi="Times New Roman" w:cs="Times New Roman"/>
              </w:rPr>
              <w:t>и</w:t>
            </w:r>
            <w:r w:rsidRPr="002071FF">
              <w:rPr>
                <w:rFonts w:ascii="Times New Roman" w:hAnsi="Times New Roman" w:cs="Times New Roman"/>
              </w:rPr>
              <w:t>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2710" w:type="dxa"/>
            <w:gridSpan w:val="11"/>
          </w:tcPr>
          <w:p w:rsidR="007F3174" w:rsidRDefault="00D3320C" w:rsidP="00D3320C">
            <w:pPr>
              <w:rPr>
                <w:sz w:val="20"/>
                <w:szCs w:val="20"/>
              </w:rPr>
            </w:pPr>
            <w:r w:rsidRPr="009A0D40">
              <w:rPr>
                <w:sz w:val="20"/>
                <w:szCs w:val="20"/>
              </w:rPr>
              <w:t>1.Благоустройство территории  муниципального образ</w:t>
            </w:r>
            <w:r w:rsidR="00B42D2C">
              <w:rPr>
                <w:sz w:val="20"/>
                <w:szCs w:val="20"/>
              </w:rPr>
              <w:t>ования сельского поселения Вата</w:t>
            </w:r>
            <w:r w:rsidR="007F3174">
              <w:rPr>
                <w:sz w:val="20"/>
                <w:szCs w:val="20"/>
              </w:rPr>
              <w:t>.</w:t>
            </w:r>
          </w:p>
          <w:p w:rsidR="00D3320C" w:rsidRPr="009A0D40" w:rsidRDefault="007F3174" w:rsidP="00D3320C">
            <w:pPr>
              <w:rPr>
                <w:sz w:val="20"/>
                <w:szCs w:val="20"/>
              </w:rPr>
            </w:pPr>
            <w:r>
              <w:rPr>
                <w:sz w:val="20"/>
                <w:szCs w:val="20"/>
              </w:rPr>
              <w:t>2. В</w:t>
            </w:r>
            <w:r w:rsidR="00B42D2C" w:rsidRPr="009A0D40">
              <w:rPr>
                <w:sz w:val="20"/>
                <w:szCs w:val="20"/>
              </w:rPr>
              <w:t xml:space="preserve">овлечение заинтересованных граждан, организаций в реализацию </w:t>
            </w:r>
            <w:r w:rsidR="00A866D1">
              <w:rPr>
                <w:sz w:val="20"/>
                <w:szCs w:val="20"/>
              </w:rPr>
              <w:t xml:space="preserve">инициативных </w:t>
            </w:r>
            <w:r w:rsidR="00B42D2C" w:rsidRPr="009A0D40">
              <w:rPr>
                <w:sz w:val="20"/>
                <w:szCs w:val="20"/>
              </w:rPr>
              <w:t>проектов на территории сельского поселения Вата.</w:t>
            </w:r>
          </w:p>
          <w:p w:rsidR="0002500F" w:rsidRPr="00F9746A" w:rsidRDefault="00A866D1" w:rsidP="00F9746A">
            <w:pPr>
              <w:rPr>
                <w:sz w:val="20"/>
                <w:szCs w:val="20"/>
              </w:rPr>
            </w:pPr>
            <w:r>
              <w:rPr>
                <w:sz w:val="20"/>
                <w:szCs w:val="20"/>
              </w:rPr>
              <w:t>3</w:t>
            </w:r>
            <w:r w:rsidR="009A0D40" w:rsidRPr="009A0D40">
              <w:rPr>
                <w:sz w:val="20"/>
                <w:szCs w:val="20"/>
              </w:rPr>
              <w:t>.</w:t>
            </w:r>
            <w:r w:rsidR="00D3320C" w:rsidRPr="009A0D40">
              <w:rPr>
                <w:sz w:val="20"/>
                <w:szCs w:val="20"/>
              </w:rPr>
              <w:t>Обеспечение бесперебойной работы жилищно-коммунального хозяйства.</w:t>
            </w:r>
          </w:p>
        </w:tc>
      </w:tr>
      <w:tr w:rsidR="0002500F" w:rsidRPr="00B14A3B" w:rsidTr="00391537">
        <w:trPr>
          <w:trHeight w:val="438"/>
          <w:jc w:val="center"/>
        </w:trPr>
        <w:tc>
          <w:tcPr>
            <w:tcW w:w="1826"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2710" w:type="dxa"/>
            <w:gridSpan w:val="11"/>
          </w:tcPr>
          <w:p w:rsidR="003620BF" w:rsidRPr="002071FF" w:rsidRDefault="007124CD" w:rsidP="00DC4440">
            <w:pPr>
              <w:pStyle w:val="ConsPlusNormal"/>
              <w:ind w:firstLine="0"/>
              <w:jc w:val="both"/>
              <w:rPr>
                <w:rFonts w:ascii="Times New Roman" w:hAnsi="Times New Roman" w:cs="Times New Roman"/>
                <w:i/>
              </w:rPr>
            </w:pPr>
            <w:r>
              <w:rPr>
                <w:rFonts w:ascii="Times New Roman" w:hAnsi="Times New Roman" w:cs="Times New Roman"/>
                <w:i/>
              </w:rPr>
              <w:t>-</w:t>
            </w:r>
          </w:p>
        </w:tc>
      </w:tr>
      <w:tr w:rsidR="003137F5" w:rsidRPr="00B14A3B" w:rsidTr="00391537">
        <w:trPr>
          <w:trHeight w:val="20"/>
          <w:jc w:val="center"/>
        </w:trPr>
        <w:tc>
          <w:tcPr>
            <w:tcW w:w="1826"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w:t>
            </w:r>
            <w:r w:rsidRPr="002071FF">
              <w:rPr>
                <w:rFonts w:ascii="Times New Roman" w:hAnsi="Times New Roman" w:cs="Times New Roman"/>
              </w:rPr>
              <w:t>е</w:t>
            </w:r>
            <w:r w:rsidRPr="002071FF">
              <w:rPr>
                <w:rFonts w:ascii="Times New Roman" w:hAnsi="Times New Roman" w:cs="Times New Roman"/>
              </w:rPr>
              <w:t>ли муниципальной программы</w:t>
            </w:r>
          </w:p>
        </w:tc>
        <w:tc>
          <w:tcPr>
            <w:tcW w:w="567"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t xml:space="preserve">№ </w:t>
            </w:r>
            <w:proofErr w:type="gramStart"/>
            <w:r w:rsidRPr="002071FF">
              <w:rPr>
                <w:rFonts w:ascii="Times New Roman" w:hAnsi="Times New Roman" w:cs="Times New Roman"/>
              </w:rPr>
              <w:t>п</w:t>
            </w:r>
            <w:proofErr w:type="gramEnd"/>
            <w:r w:rsidRPr="002071FF">
              <w:rPr>
                <w:rFonts w:ascii="Times New Roman" w:hAnsi="Times New Roman" w:cs="Times New Roman"/>
              </w:rPr>
              <w:t>/п</w:t>
            </w:r>
          </w:p>
        </w:tc>
        <w:tc>
          <w:tcPr>
            <w:tcW w:w="2127"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w:t>
            </w:r>
            <w:r w:rsidRPr="002071FF">
              <w:rPr>
                <w:rFonts w:ascii="Times New Roman" w:hAnsi="Times New Roman" w:cs="Times New Roman"/>
              </w:rPr>
              <w:t>о</w:t>
            </w:r>
            <w:r w:rsidRPr="002071FF">
              <w:rPr>
                <w:rFonts w:ascii="Times New Roman" w:hAnsi="Times New Roman" w:cs="Times New Roman"/>
              </w:rPr>
              <w:t>го показателя</w:t>
            </w:r>
          </w:p>
          <w:p w:rsidR="003137F5" w:rsidRPr="002071FF" w:rsidRDefault="003137F5" w:rsidP="00EB5C9B">
            <w:pPr>
              <w:pStyle w:val="ConsPlusNormal"/>
              <w:ind w:firstLine="12"/>
              <w:jc w:val="center"/>
              <w:rPr>
                <w:rFonts w:ascii="Times New Roman" w:hAnsi="Times New Roman" w:cs="Times New Roman"/>
              </w:rPr>
            </w:pPr>
          </w:p>
        </w:tc>
        <w:tc>
          <w:tcPr>
            <w:tcW w:w="2419"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3137F5" w:rsidRPr="00B14A3B" w:rsidTr="00391537">
        <w:trPr>
          <w:trHeight w:val="1935"/>
          <w:jc w:val="center"/>
        </w:trPr>
        <w:tc>
          <w:tcPr>
            <w:tcW w:w="1826"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7" w:type="dxa"/>
            <w:vMerge/>
          </w:tcPr>
          <w:p w:rsidR="003137F5" w:rsidRPr="00B14A3B" w:rsidRDefault="003137F5" w:rsidP="00EB5C9B">
            <w:pPr>
              <w:pStyle w:val="ConsPlusNormal"/>
              <w:jc w:val="center"/>
              <w:rPr>
                <w:rFonts w:ascii="Times New Roman" w:hAnsi="Times New Roman" w:cs="Times New Roman"/>
                <w:sz w:val="22"/>
                <w:szCs w:val="22"/>
              </w:rPr>
            </w:pPr>
          </w:p>
        </w:tc>
        <w:tc>
          <w:tcPr>
            <w:tcW w:w="2127" w:type="dxa"/>
            <w:vMerge/>
          </w:tcPr>
          <w:p w:rsidR="003137F5" w:rsidRPr="00B14A3B" w:rsidRDefault="003137F5" w:rsidP="00EB5C9B">
            <w:pPr>
              <w:pStyle w:val="ConsPlusNormal"/>
              <w:jc w:val="center"/>
              <w:rPr>
                <w:rFonts w:ascii="Times New Roman" w:hAnsi="Times New Roman" w:cs="Times New Roman"/>
                <w:sz w:val="22"/>
                <w:szCs w:val="22"/>
              </w:rPr>
            </w:pPr>
          </w:p>
        </w:tc>
        <w:tc>
          <w:tcPr>
            <w:tcW w:w="2419" w:type="dxa"/>
            <w:vMerge/>
          </w:tcPr>
          <w:p w:rsidR="003137F5" w:rsidRPr="00B14A3B" w:rsidRDefault="003137F5" w:rsidP="00EB5C9B">
            <w:pPr>
              <w:pStyle w:val="ConsPlusNormal"/>
              <w:jc w:val="center"/>
              <w:rPr>
                <w:rFonts w:ascii="Times New Roman" w:hAnsi="Times New Roman" w:cs="Times New Roman"/>
                <w:sz w:val="22"/>
                <w:szCs w:val="22"/>
              </w:rPr>
            </w:pPr>
          </w:p>
        </w:tc>
        <w:tc>
          <w:tcPr>
            <w:tcW w:w="1278"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3137F5" w:rsidRPr="00B14A3B" w:rsidRDefault="003137F5" w:rsidP="00270F30">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3</w:t>
            </w:r>
          </w:p>
        </w:tc>
        <w:tc>
          <w:tcPr>
            <w:tcW w:w="853" w:type="dxa"/>
          </w:tcPr>
          <w:p w:rsidR="003137F5" w:rsidRPr="00B14A3B" w:rsidRDefault="003137F5" w:rsidP="00270F30">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4</w:t>
            </w:r>
          </w:p>
        </w:tc>
        <w:tc>
          <w:tcPr>
            <w:tcW w:w="992" w:type="dxa"/>
          </w:tcPr>
          <w:p w:rsidR="003137F5" w:rsidRPr="00B14A3B" w:rsidRDefault="003137F5" w:rsidP="00270F30">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5</w:t>
            </w:r>
          </w:p>
        </w:tc>
        <w:tc>
          <w:tcPr>
            <w:tcW w:w="994" w:type="dxa"/>
          </w:tcPr>
          <w:p w:rsidR="003137F5" w:rsidRPr="00B14A3B" w:rsidRDefault="003137F5" w:rsidP="00270F30">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6</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w:t>
            </w:r>
            <w:r w:rsidRPr="00B14A3B">
              <w:rPr>
                <w:rFonts w:ascii="Times New Roman" w:hAnsi="Times New Roman" w:cs="Times New Roman"/>
                <w:sz w:val="22"/>
                <w:szCs w:val="22"/>
              </w:rPr>
              <w:t>о</w:t>
            </w:r>
            <w:r w:rsidRPr="00B14A3B">
              <w:rPr>
                <w:rFonts w:ascii="Times New Roman" w:hAnsi="Times New Roman" w:cs="Times New Roman"/>
                <w:sz w:val="22"/>
                <w:szCs w:val="22"/>
              </w:rPr>
              <w:t>стижение показателя</w:t>
            </w:r>
          </w:p>
        </w:tc>
      </w:tr>
      <w:tr w:rsidR="003137F5" w:rsidRPr="00B14A3B" w:rsidTr="00391537">
        <w:trPr>
          <w:trHeight w:val="336"/>
          <w:jc w:val="center"/>
        </w:trPr>
        <w:tc>
          <w:tcPr>
            <w:tcW w:w="1826" w:type="dxa"/>
            <w:vMerge/>
          </w:tcPr>
          <w:p w:rsidR="003137F5" w:rsidRPr="00B14A3B" w:rsidRDefault="003137F5" w:rsidP="0018245D">
            <w:pPr>
              <w:pStyle w:val="ConsPlusNormal"/>
              <w:contextualSpacing/>
              <w:jc w:val="center"/>
              <w:rPr>
                <w:rFonts w:ascii="Times New Roman" w:hAnsi="Times New Roman" w:cs="Times New Roman"/>
                <w:sz w:val="22"/>
                <w:szCs w:val="22"/>
              </w:rPr>
            </w:pPr>
          </w:p>
        </w:tc>
        <w:tc>
          <w:tcPr>
            <w:tcW w:w="567" w:type="dxa"/>
          </w:tcPr>
          <w:p w:rsidR="003137F5" w:rsidRPr="00B14A3B" w:rsidRDefault="003137F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2127" w:type="dxa"/>
          </w:tcPr>
          <w:p w:rsidR="003137F5" w:rsidRPr="00B14A3B" w:rsidRDefault="003137F5" w:rsidP="006D2C6D">
            <w:pPr>
              <w:pStyle w:val="ConsPlusNormal"/>
              <w:ind w:firstLine="0"/>
              <w:jc w:val="both"/>
              <w:rPr>
                <w:rFonts w:ascii="Times New Roman" w:hAnsi="Times New Roman" w:cs="Times New Roman"/>
                <w:sz w:val="22"/>
                <w:szCs w:val="22"/>
              </w:rPr>
            </w:pPr>
            <w:r w:rsidRPr="00C60475">
              <w:rPr>
                <w:rFonts w:ascii="Times New Roman" w:hAnsi="Times New Roman" w:cs="Times New Roman"/>
                <w:sz w:val="22"/>
                <w:szCs w:val="22"/>
              </w:rPr>
              <w:t>Увеличение доли территории посел</w:t>
            </w:r>
            <w:r w:rsidRPr="00C60475">
              <w:rPr>
                <w:rFonts w:ascii="Times New Roman" w:hAnsi="Times New Roman" w:cs="Times New Roman"/>
                <w:sz w:val="22"/>
                <w:szCs w:val="22"/>
              </w:rPr>
              <w:t>е</w:t>
            </w:r>
            <w:r w:rsidRPr="00C60475">
              <w:rPr>
                <w:rFonts w:ascii="Times New Roman" w:hAnsi="Times New Roman" w:cs="Times New Roman"/>
                <w:sz w:val="22"/>
                <w:szCs w:val="22"/>
              </w:rPr>
              <w:t>ния, обеспеченного всеми видами благ</w:t>
            </w:r>
            <w:r w:rsidRPr="00C60475">
              <w:rPr>
                <w:rFonts w:ascii="Times New Roman" w:hAnsi="Times New Roman" w:cs="Times New Roman"/>
                <w:sz w:val="22"/>
                <w:szCs w:val="22"/>
              </w:rPr>
              <w:t>о</w:t>
            </w:r>
            <w:r w:rsidRPr="00C60475">
              <w:rPr>
                <w:rFonts w:ascii="Times New Roman" w:hAnsi="Times New Roman" w:cs="Times New Roman"/>
                <w:sz w:val="22"/>
                <w:szCs w:val="22"/>
              </w:rPr>
              <w:t>устройства</w:t>
            </w:r>
            <w:proofErr w:type="gramStart"/>
            <w:r w:rsidRPr="00C60475">
              <w:rPr>
                <w:rFonts w:ascii="Times New Roman" w:hAnsi="Times New Roman" w:cs="Times New Roman"/>
                <w:sz w:val="22"/>
                <w:szCs w:val="22"/>
              </w:rPr>
              <w:t xml:space="preserve"> (%)</w:t>
            </w:r>
            <w:proofErr w:type="gramEnd"/>
          </w:p>
        </w:tc>
        <w:tc>
          <w:tcPr>
            <w:tcW w:w="2419" w:type="dxa"/>
          </w:tcPr>
          <w:p w:rsidR="003137F5" w:rsidRPr="0018245D" w:rsidRDefault="003137F5" w:rsidP="00C2087C">
            <w:pPr>
              <w:pStyle w:val="ConsPlusNormal"/>
              <w:ind w:firstLine="0"/>
              <w:jc w:val="both"/>
              <w:rPr>
                <w:rFonts w:ascii="Times New Roman" w:hAnsi="Times New Roman" w:cs="Times New Roman"/>
                <w:color w:val="FF0000"/>
                <w:sz w:val="22"/>
                <w:szCs w:val="22"/>
              </w:rPr>
            </w:pPr>
            <w:r w:rsidRPr="00C2087C">
              <w:rPr>
                <w:rFonts w:ascii="Times New Roman" w:hAnsi="Times New Roman" w:cs="Times New Roman"/>
                <w:sz w:val="22"/>
                <w:szCs w:val="22"/>
              </w:rPr>
              <w:t>Федеральный закон от 06.10.2003 № 131-ФЗ «Об общих принципах организации местного самоуправления в Ро</w:t>
            </w:r>
            <w:r w:rsidRPr="00C2087C">
              <w:rPr>
                <w:rFonts w:ascii="Times New Roman" w:hAnsi="Times New Roman" w:cs="Times New Roman"/>
                <w:sz w:val="22"/>
                <w:szCs w:val="22"/>
              </w:rPr>
              <w:t>с</w:t>
            </w:r>
            <w:r w:rsidRPr="00C2087C">
              <w:rPr>
                <w:rFonts w:ascii="Times New Roman" w:hAnsi="Times New Roman" w:cs="Times New Roman"/>
                <w:sz w:val="22"/>
                <w:szCs w:val="22"/>
              </w:rPr>
              <w:t>сийской Федерации», в соответствии с закон</w:t>
            </w:r>
            <w:r w:rsidRPr="00C2087C">
              <w:rPr>
                <w:rFonts w:ascii="Times New Roman" w:hAnsi="Times New Roman" w:cs="Times New Roman"/>
                <w:sz w:val="22"/>
                <w:szCs w:val="22"/>
              </w:rPr>
              <w:t>о</w:t>
            </w:r>
            <w:r w:rsidRPr="00C2087C">
              <w:rPr>
                <w:rFonts w:ascii="Times New Roman" w:hAnsi="Times New Roman" w:cs="Times New Roman"/>
                <w:sz w:val="22"/>
                <w:szCs w:val="22"/>
              </w:rPr>
              <w:t>дательством Ханты-Мансийского автоно</w:t>
            </w:r>
            <w:r w:rsidRPr="00C2087C">
              <w:rPr>
                <w:rFonts w:ascii="Times New Roman" w:hAnsi="Times New Roman" w:cs="Times New Roman"/>
                <w:sz w:val="22"/>
                <w:szCs w:val="22"/>
              </w:rPr>
              <w:t>м</w:t>
            </w:r>
            <w:r w:rsidRPr="00C2087C">
              <w:rPr>
                <w:rFonts w:ascii="Times New Roman" w:hAnsi="Times New Roman" w:cs="Times New Roman"/>
                <w:sz w:val="22"/>
                <w:szCs w:val="22"/>
              </w:rPr>
              <w:t>ного округа – Югры</w:t>
            </w:r>
            <w:proofErr w:type="gramStart"/>
            <w:r w:rsidRPr="00C2087C">
              <w:rPr>
                <w:rFonts w:ascii="Times New Roman" w:hAnsi="Times New Roman" w:cs="Times New Roman"/>
                <w:sz w:val="22"/>
                <w:szCs w:val="22"/>
              </w:rPr>
              <w:t>.</w:t>
            </w:r>
            <w:r w:rsidRPr="0018245D">
              <w:rPr>
                <w:rFonts w:ascii="Times New Roman" w:hAnsi="Times New Roman" w:cs="Times New Roman"/>
                <w:sz w:val="22"/>
                <w:szCs w:val="22"/>
              </w:rPr>
              <w:t>»</w:t>
            </w:r>
            <w:proofErr w:type="gramEnd"/>
          </w:p>
        </w:tc>
        <w:tc>
          <w:tcPr>
            <w:tcW w:w="1278" w:type="dxa"/>
          </w:tcPr>
          <w:p w:rsidR="003137F5" w:rsidRPr="0039436B" w:rsidRDefault="003137F5" w:rsidP="000E1B91">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48" w:type="dxa"/>
          </w:tcPr>
          <w:p w:rsidR="003137F5" w:rsidRPr="0039436B" w:rsidRDefault="003137F5" w:rsidP="000E1B91">
            <w:pPr>
              <w:jc w:val="center"/>
              <w:rPr>
                <w:sz w:val="20"/>
                <w:szCs w:val="20"/>
              </w:rPr>
            </w:pPr>
            <w:r w:rsidRPr="0039436B">
              <w:rPr>
                <w:sz w:val="20"/>
                <w:szCs w:val="20"/>
              </w:rPr>
              <w:t>100,0</w:t>
            </w:r>
          </w:p>
        </w:tc>
        <w:tc>
          <w:tcPr>
            <w:tcW w:w="853" w:type="dxa"/>
          </w:tcPr>
          <w:p w:rsidR="003137F5" w:rsidRPr="0039436B" w:rsidRDefault="003137F5" w:rsidP="000E1B91">
            <w:pPr>
              <w:jc w:val="center"/>
              <w:rPr>
                <w:sz w:val="20"/>
                <w:szCs w:val="20"/>
              </w:rPr>
            </w:pPr>
            <w:r w:rsidRPr="0039436B">
              <w:rPr>
                <w:sz w:val="20"/>
                <w:szCs w:val="20"/>
              </w:rPr>
              <w:t>100,0</w:t>
            </w:r>
          </w:p>
        </w:tc>
        <w:tc>
          <w:tcPr>
            <w:tcW w:w="992" w:type="dxa"/>
          </w:tcPr>
          <w:p w:rsidR="003137F5" w:rsidRPr="0039436B" w:rsidRDefault="003137F5" w:rsidP="000E1B91">
            <w:pPr>
              <w:jc w:val="center"/>
              <w:rPr>
                <w:sz w:val="20"/>
                <w:szCs w:val="20"/>
              </w:rPr>
            </w:pPr>
            <w:r w:rsidRPr="0039436B">
              <w:rPr>
                <w:sz w:val="20"/>
                <w:szCs w:val="20"/>
              </w:rPr>
              <w:t>100,0</w:t>
            </w:r>
          </w:p>
        </w:tc>
        <w:tc>
          <w:tcPr>
            <w:tcW w:w="994" w:type="dxa"/>
          </w:tcPr>
          <w:p w:rsidR="003137F5" w:rsidRPr="0039436B" w:rsidRDefault="003137F5" w:rsidP="000E1B91">
            <w:pPr>
              <w:jc w:val="center"/>
              <w:rPr>
                <w:sz w:val="20"/>
                <w:szCs w:val="20"/>
              </w:rPr>
            </w:pPr>
            <w:r w:rsidRPr="0039436B">
              <w:rPr>
                <w:sz w:val="20"/>
                <w:szCs w:val="20"/>
              </w:rPr>
              <w:t>100,0</w:t>
            </w:r>
          </w:p>
        </w:tc>
        <w:tc>
          <w:tcPr>
            <w:tcW w:w="1276" w:type="dxa"/>
            <w:gridSpan w:val="2"/>
          </w:tcPr>
          <w:p w:rsidR="003137F5" w:rsidRPr="0039436B" w:rsidRDefault="003137F5" w:rsidP="000E1B91">
            <w:pPr>
              <w:jc w:val="center"/>
              <w:rPr>
                <w:sz w:val="20"/>
                <w:szCs w:val="20"/>
              </w:rPr>
            </w:pPr>
            <w:r w:rsidRPr="0039436B">
              <w:rPr>
                <w:sz w:val="20"/>
                <w:szCs w:val="20"/>
              </w:rPr>
              <w:t>100,0</w:t>
            </w:r>
          </w:p>
        </w:tc>
        <w:tc>
          <w:tcPr>
            <w:tcW w:w="1356" w:type="dxa"/>
          </w:tcPr>
          <w:p w:rsidR="003137F5" w:rsidRPr="00B14A3B" w:rsidRDefault="003137F5" w:rsidP="00823AF9">
            <w:pPr>
              <w:pStyle w:val="ConsPlusNormal"/>
              <w:ind w:firstLine="0"/>
              <w:jc w:val="center"/>
              <w:rPr>
                <w:rFonts w:ascii="Times New Roman" w:hAnsi="Times New Roman" w:cs="Times New Roman"/>
                <w:sz w:val="22"/>
                <w:szCs w:val="22"/>
              </w:rPr>
            </w:pPr>
            <w:r w:rsidRPr="0039436B">
              <w:rPr>
                <w:rFonts w:ascii="Times New Roman" w:hAnsi="Times New Roman" w:cs="Times New Roman"/>
                <w:color w:val="000000"/>
                <w:sz w:val="22"/>
                <w:szCs w:val="22"/>
              </w:rPr>
              <w:t>Админ</w:t>
            </w:r>
            <w:r w:rsidRPr="0039436B">
              <w:rPr>
                <w:rFonts w:ascii="Times New Roman" w:hAnsi="Times New Roman" w:cs="Times New Roman"/>
                <w:color w:val="000000"/>
                <w:sz w:val="22"/>
                <w:szCs w:val="22"/>
              </w:rPr>
              <w:t>и</w:t>
            </w:r>
            <w:r w:rsidRPr="0039436B">
              <w:rPr>
                <w:rFonts w:ascii="Times New Roman" w:hAnsi="Times New Roman" w:cs="Times New Roman"/>
                <w:color w:val="000000"/>
                <w:sz w:val="22"/>
                <w:szCs w:val="22"/>
              </w:rPr>
              <w:t xml:space="preserve">страция сельского поселения Вата </w:t>
            </w:r>
          </w:p>
        </w:tc>
      </w:tr>
      <w:tr w:rsidR="00C62653" w:rsidRPr="00B14A3B" w:rsidTr="00391537">
        <w:trPr>
          <w:trHeight w:val="20"/>
          <w:jc w:val="center"/>
        </w:trPr>
        <w:tc>
          <w:tcPr>
            <w:tcW w:w="1826" w:type="dxa"/>
            <w:vMerge/>
          </w:tcPr>
          <w:p w:rsidR="00C62653" w:rsidRPr="00B14A3B" w:rsidRDefault="00C62653" w:rsidP="0018245D">
            <w:pPr>
              <w:pStyle w:val="ConsPlusNormal"/>
              <w:contextualSpacing/>
              <w:jc w:val="center"/>
              <w:rPr>
                <w:rFonts w:ascii="Times New Roman" w:hAnsi="Times New Roman" w:cs="Times New Roman"/>
                <w:sz w:val="22"/>
                <w:szCs w:val="22"/>
              </w:rPr>
            </w:pPr>
          </w:p>
        </w:tc>
        <w:tc>
          <w:tcPr>
            <w:tcW w:w="567" w:type="dxa"/>
          </w:tcPr>
          <w:p w:rsidR="00C62653" w:rsidRDefault="00C62653"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2127" w:type="dxa"/>
          </w:tcPr>
          <w:p w:rsidR="00C62653" w:rsidRPr="00944246" w:rsidRDefault="00C62653" w:rsidP="006D2C6D">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Обеспечение нас</w:t>
            </w:r>
            <w:r w:rsidRPr="006D5310">
              <w:rPr>
                <w:rFonts w:ascii="Times New Roman" w:hAnsi="Times New Roman" w:cs="Times New Roman"/>
                <w:sz w:val="22"/>
                <w:szCs w:val="22"/>
              </w:rPr>
              <w:t>е</w:t>
            </w:r>
            <w:r w:rsidRPr="006D5310">
              <w:rPr>
                <w:rFonts w:ascii="Times New Roman" w:hAnsi="Times New Roman" w:cs="Times New Roman"/>
                <w:sz w:val="22"/>
                <w:szCs w:val="22"/>
              </w:rPr>
              <w:t>ления поселения коммун</w:t>
            </w:r>
            <w:r>
              <w:rPr>
                <w:rFonts w:ascii="Times New Roman" w:hAnsi="Times New Roman" w:cs="Times New Roman"/>
                <w:sz w:val="22"/>
                <w:szCs w:val="22"/>
              </w:rPr>
              <w:t>аль</w:t>
            </w:r>
            <w:r w:rsidRPr="006D5310">
              <w:rPr>
                <w:rFonts w:ascii="Times New Roman" w:hAnsi="Times New Roman" w:cs="Times New Roman"/>
                <w:sz w:val="22"/>
                <w:szCs w:val="22"/>
              </w:rPr>
              <w:t>ными услугами нормати</w:t>
            </w:r>
            <w:r w:rsidRPr="006D5310">
              <w:rPr>
                <w:rFonts w:ascii="Times New Roman" w:hAnsi="Times New Roman" w:cs="Times New Roman"/>
                <w:sz w:val="22"/>
                <w:szCs w:val="22"/>
              </w:rPr>
              <w:t>в</w:t>
            </w:r>
            <w:r w:rsidR="006D2C6D">
              <w:rPr>
                <w:rFonts w:ascii="Times New Roman" w:hAnsi="Times New Roman" w:cs="Times New Roman"/>
                <w:sz w:val="22"/>
                <w:szCs w:val="22"/>
              </w:rPr>
              <w:t>ного качества</w:t>
            </w:r>
            <w:proofErr w:type="gramStart"/>
            <w:r w:rsidR="006D2C6D">
              <w:rPr>
                <w:rFonts w:ascii="Times New Roman" w:hAnsi="Times New Roman" w:cs="Times New Roman"/>
                <w:sz w:val="22"/>
                <w:szCs w:val="22"/>
              </w:rPr>
              <w:t xml:space="preserve"> (</w:t>
            </w:r>
            <w:r w:rsidRPr="006D5310">
              <w:rPr>
                <w:rFonts w:ascii="Times New Roman" w:hAnsi="Times New Roman" w:cs="Times New Roman"/>
                <w:sz w:val="22"/>
                <w:szCs w:val="22"/>
              </w:rPr>
              <w:t>%)</w:t>
            </w:r>
            <w:proofErr w:type="gramEnd"/>
          </w:p>
        </w:tc>
        <w:tc>
          <w:tcPr>
            <w:tcW w:w="2419" w:type="dxa"/>
          </w:tcPr>
          <w:p w:rsidR="00C62653" w:rsidRPr="00EF5E08" w:rsidRDefault="00C62653" w:rsidP="00C62653">
            <w:pPr>
              <w:autoSpaceDE w:val="0"/>
              <w:autoSpaceDN w:val="0"/>
              <w:adjustRightInd w:val="0"/>
              <w:jc w:val="both"/>
              <w:rPr>
                <w:bCs/>
                <w:kern w:val="36"/>
                <w:sz w:val="22"/>
                <w:szCs w:val="22"/>
              </w:rPr>
            </w:pPr>
            <w:r w:rsidRPr="00C2087C">
              <w:rPr>
                <w:bCs/>
                <w:kern w:val="36"/>
                <w:sz w:val="22"/>
                <w:szCs w:val="22"/>
              </w:rPr>
              <w:t>Федеральный закон от 06.10.2003 № 131-ФЗ «Об общих принципах организации местного само</w:t>
            </w:r>
            <w:r>
              <w:rPr>
                <w:bCs/>
                <w:kern w:val="36"/>
                <w:sz w:val="22"/>
                <w:szCs w:val="22"/>
              </w:rPr>
              <w:t>управ</w:t>
            </w:r>
            <w:r w:rsidRPr="00C2087C">
              <w:rPr>
                <w:bCs/>
                <w:kern w:val="36"/>
                <w:sz w:val="22"/>
                <w:szCs w:val="22"/>
              </w:rPr>
              <w:t>ления в Ро</w:t>
            </w:r>
            <w:r w:rsidRPr="00C2087C">
              <w:rPr>
                <w:bCs/>
                <w:kern w:val="36"/>
                <w:sz w:val="22"/>
                <w:szCs w:val="22"/>
              </w:rPr>
              <w:t>с</w:t>
            </w:r>
            <w:r w:rsidRPr="00C2087C">
              <w:rPr>
                <w:bCs/>
                <w:kern w:val="36"/>
                <w:sz w:val="22"/>
                <w:szCs w:val="22"/>
              </w:rPr>
              <w:t>сийской Федерации», в соответствии с закон</w:t>
            </w:r>
            <w:r w:rsidRPr="00C2087C">
              <w:rPr>
                <w:bCs/>
                <w:kern w:val="36"/>
                <w:sz w:val="22"/>
                <w:szCs w:val="22"/>
              </w:rPr>
              <w:t>о</w:t>
            </w:r>
            <w:r w:rsidRPr="00C2087C">
              <w:rPr>
                <w:bCs/>
                <w:kern w:val="36"/>
                <w:sz w:val="22"/>
                <w:szCs w:val="22"/>
              </w:rPr>
              <w:t>дательством Ханты-Мансийского автоно</w:t>
            </w:r>
            <w:r w:rsidRPr="00C2087C">
              <w:rPr>
                <w:bCs/>
                <w:kern w:val="36"/>
                <w:sz w:val="22"/>
                <w:szCs w:val="22"/>
              </w:rPr>
              <w:t>м</w:t>
            </w:r>
            <w:r w:rsidRPr="00C2087C">
              <w:rPr>
                <w:bCs/>
                <w:kern w:val="36"/>
                <w:sz w:val="22"/>
                <w:szCs w:val="22"/>
              </w:rPr>
              <w:t xml:space="preserve">ного округа – Югры. </w:t>
            </w:r>
          </w:p>
        </w:tc>
        <w:tc>
          <w:tcPr>
            <w:tcW w:w="1278" w:type="dxa"/>
          </w:tcPr>
          <w:p w:rsidR="00C62653" w:rsidRPr="0039436B" w:rsidRDefault="00C62653" w:rsidP="00CE6FC0">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48" w:type="dxa"/>
          </w:tcPr>
          <w:p w:rsidR="00C62653" w:rsidRPr="0039436B" w:rsidRDefault="00C62653" w:rsidP="00CE6FC0">
            <w:pPr>
              <w:jc w:val="center"/>
              <w:rPr>
                <w:sz w:val="20"/>
                <w:szCs w:val="20"/>
              </w:rPr>
            </w:pPr>
            <w:r w:rsidRPr="0039436B">
              <w:rPr>
                <w:sz w:val="20"/>
                <w:szCs w:val="20"/>
              </w:rPr>
              <w:t>100,0</w:t>
            </w:r>
          </w:p>
        </w:tc>
        <w:tc>
          <w:tcPr>
            <w:tcW w:w="853" w:type="dxa"/>
          </w:tcPr>
          <w:p w:rsidR="00C62653" w:rsidRPr="0039436B" w:rsidRDefault="00C62653" w:rsidP="00CE6FC0">
            <w:pPr>
              <w:jc w:val="center"/>
              <w:rPr>
                <w:sz w:val="20"/>
                <w:szCs w:val="20"/>
              </w:rPr>
            </w:pPr>
            <w:r w:rsidRPr="0039436B">
              <w:rPr>
                <w:sz w:val="20"/>
                <w:szCs w:val="20"/>
              </w:rPr>
              <w:t>100,0</w:t>
            </w:r>
          </w:p>
        </w:tc>
        <w:tc>
          <w:tcPr>
            <w:tcW w:w="992" w:type="dxa"/>
          </w:tcPr>
          <w:p w:rsidR="00C62653" w:rsidRPr="0039436B" w:rsidRDefault="00C62653" w:rsidP="00CE6FC0">
            <w:pPr>
              <w:jc w:val="center"/>
              <w:rPr>
                <w:sz w:val="20"/>
                <w:szCs w:val="20"/>
              </w:rPr>
            </w:pPr>
            <w:r w:rsidRPr="0039436B">
              <w:rPr>
                <w:sz w:val="20"/>
                <w:szCs w:val="20"/>
              </w:rPr>
              <w:t>100,0</w:t>
            </w:r>
          </w:p>
        </w:tc>
        <w:tc>
          <w:tcPr>
            <w:tcW w:w="994" w:type="dxa"/>
          </w:tcPr>
          <w:p w:rsidR="00C62653" w:rsidRPr="0039436B" w:rsidRDefault="00C62653" w:rsidP="00CE6FC0">
            <w:pPr>
              <w:jc w:val="center"/>
              <w:rPr>
                <w:sz w:val="20"/>
                <w:szCs w:val="20"/>
              </w:rPr>
            </w:pPr>
            <w:r w:rsidRPr="0039436B">
              <w:rPr>
                <w:sz w:val="20"/>
                <w:szCs w:val="20"/>
              </w:rPr>
              <w:t>100,0</w:t>
            </w:r>
          </w:p>
        </w:tc>
        <w:tc>
          <w:tcPr>
            <w:tcW w:w="1276" w:type="dxa"/>
            <w:gridSpan w:val="2"/>
          </w:tcPr>
          <w:p w:rsidR="00C62653" w:rsidRPr="0039436B" w:rsidRDefault="00C62653" w:rsidP="00CE6FC0">
            <w:pPr>
              <w:jc w:val="center"/>
              <w:rPr>
                <w:sz w:val="20"/>
                <w:szCs w:val="20"/>
              </w:rPr>
            </w:pPr>
            <w:r w:rsidRPr="0039436B">
              <w:rPr>
                <w:sz w:val="20"/>
                <w:szCs w:val="20"/>
              </w:rPr>
              <w:t>100,0</w:t>
            </w:r>
          </w:p>
        </w:tc>
        <w:tc>
          <w:tcPr>
            <w:tcW w:w="1356" w:type="dxa"/>
          </w:tcPr>
          <w:p w:rsidR="00C62653" w:rsidRPr="00B14A3B" w:rsidRDefault="00C62653" w:rsidP="007B2775">
            <w:pPr>
              <w:pStyle w:val="ConsPlusNormal"/>
              <w:ind w:firstLine="0"/>
              <w:jc w:val="center"/>
              <w:rPr>
                <w:rFonts w:ascii="Times New Roman" w:hAnsi="Times New Roman" w:cs="Times New Roman"/>
                <w:sz w:val="22"/>
                <w:szCs w:val="22"/>
              </w:rPr>
            </w:pPr>
            <w:r w:rsidRPr="0039436B">
              <w:rPr>
                <w:rFonts w:ascii="Times New Roman" w:hAnsi="Times New Roman" w:cs="Times New Roman"/>
                <w:color w:val="000000"/>
                <w:sz w:val="22"/>
                <w:szCs w:val="22"/>
              </w:rPr>
              <w:t>Админ</w:t>
            </w:r>
            <w:r w:rsidRPr="0039436B">
              <w:rPr>
                <w:rFonts w:ascii="Times New Roman" w:hAnsi="Times New Roman" w:cs="Times New Roman"/>
                <w:color w:val="000000"/>
                <w:sz w:val="22"/>
                <w:szCs w:val="22"/>
              </w:rPr>
              <w:t>и</w:t>
            </w:r>
            <w:r w:rsidRPr="0039436B">
              <w:rPr>
                <w:rFonts w:ascii="Times New Roman" w:hAnsi="Times New Roman" w:cs="Times New Roman"/>
                <w:color w:val="000000"/>
                <w:sz w:val="22"/>
                <w:szCs w:val="22"/>
              </w:rPr>
              <w:t xml:space="preserve">страция сельского поселения Вата </w:t>
            </w:r>
          </w:p>
        </w:tc>
      </w:tr>
      <w:tr w:rsidR="00B25093" w:rsidRPr="00B14A3B" w:rsidTr="00391537">
        <w:trPr>
          <w:trHeight w:val="20"/>
          <w:jc w:val="center"/>
        </w:trPr>
        <w:tc>
          <w:tcPr>
            <w:tcW w:w="1826" w:type="dxa"/>
            <w:vMerge w:val="restart"/>
          </w:tcPr>
          <w:p w:rsidR="00B25093" w:rsidRPr="00B14A3B" w:rsidRDefault="00B25093"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нансового обе</w:t>
            </w:r>
            <w:r w:rsidRPr="00B14A3B">
              <w:rPr>
                <w:rFonts w:ascii="Times New Roman" w:hAnsi="Times New Roman" w:cs="Times New Roman"/>
                <w:sz w:val="22"/>
                <w:szCs w:val="22"/>
              </w:rPr>
              <w:t>с</w:t>
            </w:r>
            <w:r w:rsidRPr="00B14A3B">
              <w:rPr>
                <w:rFonts w:ascii="Times New Roman" w:hAnsi="Times New Roman" w:cs="Times New Roman"/>
                <w:sz w:val="22"/>
                <w:szCs w:val="22"/>
              </w:rPr>
              <w:t>печения муниц</w:t>
            </w:r>
            <w:r w:rsidRPr="00B14A3B">
              <w:rPr>
                <w:rFonts w:ascii="Times New Roman" w:hAnsi="Times New Roman" w:cs="Times New Roman"/>
                <w:sz w:val="22"/>
                <w:szCs w:val="22"/>
              </w:rPr>
              <w:t>и</w:t>
            </w:r>
            <w:r w:rsidRPr="00B14A3B">
              <w:rPr>
                <w:rFonts w:ascii="Times New Roman" w:hAnsi="Times New Roman" w:cs="Times New Roman"/>
                <w:sz w:val="22"/>
                <w:szCs w:val="22"/>
              </w:rPr>
              <w:t>пальной пр</w:t>
            </w:r>
            <w:r w:rsidRPr="00B14A3B">
              <w:rPr>
                <w:rFonts w:ascii="Times New Roman" w:hAnsi="Times New Roman" w:cs="Times New Roman"/>
                <w:sz w:val="22"/>
                <w:szCs w:val="22"/>
              </w:rPr>
              <w:t>о</w:t>
            </w:r>
            <w:r w:rsidRPr="00B14A3B">
              <w:rPr>
                <w:rFonts w:ascii="Times New Roman" w:hAnsi="Times New Roman" w:cs="Times New Roman"/>
                <w:sz w:val="22"/>
                <w:szCs w:val="22"/>
              </w:rPr>
              <w:t>граммы</w:t>
            </w:r>
          </w:p>
          <w:p w:rsidR="00B25093" w:rsidRPr="00B14A3B" w:rsidRDefault="00B25093" w:rsidP="00EB5C9B">
            <w:pPr>
              <w:pStyle w:val="ConsPlusNormal"/>
              <w:ind w:firstLine="160"/>
              <w:contextualSpacing/>
              <w:jc w:val="center"/>
              <w:rPr>
                <w:rFonts w:ascii="Times New Roman" w:hAnsi="Times New Roman" w:cs="Times New Roman"/>
                <w:sz w:val="22"/>
                <w:szCs w:val="22"/>
              </w:rPr>
            </w:pPr>
          </w:p>
          <w:p w:rsidR="00B25093" w:rsidRPr="00B14A3B" w:rsidRDefault="00B25093" w:rsidP="00EB5C9B">
            <w:pPr>
              <w:pStyle w:val="ConsPlusNormal"/>
              <w:ind w:firstLine="160"/>
              <w:contextualSpacing/>
              <w:jc w:val="center"/>
              <w:rPr>
                <w:rFonts w:ascii="Times New Roman" w:hAnsi="Times New Roman" w:cs="Times New Roman"/>
                <w:sz w:val="22"/>
                <w:szCs w:val="22"/>
              </w:rPr>
            </w:pPr>
          </w:p>
        </w:tc>
        <w:tc>
          <w:tcPr>
            <w:tcW w:w="2694" w:type="dxa"/>
            <w:gridSpan w:val="2"/>
            <w:vMerge w:val="restart"/>
          </w:tcPr>
          <w:p w:rsidR="00B25093" w:rsidRPr="00B14A3B" w:rsidRDefault="00B2509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lastRenderedPageBreak/>
              <w:t>Источники финансиров</w:t>
            </w:r>
            <w:r w:rsidRPr="00B14A3B">
              <w:rPr>
                <w:rFonts w:ascii="Times New Roman" w:hAnsi="Times New Roman" w:cs="Times New Roman"/>
                <w:sz w:val="22"/>
                <w:szCs w:val="22"/>
              </w:rPr>
              <w:t>а</w:t>
            </w:r>
            <w:r w:rsidRPr="00B14A3B">
              <w:rPr>
                <w:rFonts w:ascii="Times New Roman" w:hAnsi="Times New Roman" w:cs="Times New Roman"/>
                <w:sz w:val="22"/>
                <w:szCs w:val="22"/>
              </w:rPr>
              <w:t>ния</w:t>
            </w:r>
          </w:p>
        </w:tc>
        <w:tc>
          <w:tcPr>
            <w:tcW w:w="10016" w:type="dxa"/>
            <w:gridSpan w:val="9"/>
          </w:tcPr>
          <w:p w:rsidR="00B25093" w:rsidRPr="00B14A3B" w:rsidRDefault="00B25093"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B25093" w:rsidRPr="00B14A3B" w:rsidTr="00391537">
        <w:trPr>
          <w:trHeight w:val="453"/>
          <w:jc w:val="center"/>
        </w:trPr>
        <w:tc>
          <w:tcPr>
            <w:tcW w:w="1826" w:type="dxa"/>
            <w:vMerge/>
          </w:tcPr>
          <w:p w:rsidR="00B25093" w:rsidRPr="00B14A3B" w:rsidRDefault="00B25093" w:rsidP="00EB5C9B">
            <w:pPr>
              <w:pStyle w:val="ConsPlusNormal"/>
              <w:ind w:firstLine="160"/>
              <w:contextualSpacing/>
              <w:jc w:val="center"/>
              <w:rPr>
                <w:rFonts w:ascii="Times New Roman" w:hAnsi="Times New Roman" w:cs="Times New Roman"/>
                <w:sz w:val="22"/>
                <w:szCs w:val="22"/>
              </w:rPr>
            </w:pPr>
          </w:p>
        </w:tc>
        <w:tc>
          <w:tcPr>
            <w:tcW w:w="2694" w:type="dxa"/>
            <w:gridSpan w:val="2"/>
            <w:vMerge/>
          </w:tcPr>
          <w:p w:rsidR="00B25093" w:rsidRPr="00B14A3B" w:rsidRDefault="00B25093" w:rsidP="00EB5C9B">
            <w:pPr>
              <w:pStyle w:val="ConsPlusNormal"/>
              <w:ind w:firstLine="153"/>
              <w:jc w:val="center"/>
              <w:rPr>
                <w:rFonts w:ascii="Times New Roman" w:hAnsi="Times New Roman" w:cs="Times New Roman"/>
                <w:sz w:val="22"/>
                <w:szCs w:val="22"/>
              </w:rPr>
            </w:pPr>
          </w:p>
        </w:tc>
        <w:tc>
          <w:tcPr>
            <w:tcW w:w="2419" w:type="dxa"/>
          </w:tcPr>
          <w:p w:rsidR="00B25093" w:rsidRPr="00B14A3B" w:rsidRDefault="00B2509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B25093" w:rsidRPr="00B14A3B" w:rsidRDefault="00B25093" w:rsidP="00270F30">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w:t>
            </w:r>
            <w:r w:rsidR="00270F30">
              <w:rPr>
                <w:rFonts w:ascii="Times New Roman" w:hAnsi="Times New Roman" w:cs="Times New Roman"/>
                <w:sz w:val="22"/>
                <w:szCs w:val="22"/>
              </w:rPr>
              <w:t>3</w:t>
            </w:r>
          </w:p>
        </w:tc>
        <w:tc>
          <w:tcPr>
            <w:tcW w:w="1701" w:type="dxa"/>
            <w:gridSpan w:val="2"/>
          </w:tcPr>
          <w:p w:rsidR="00B25093" w:rsidRPr="00B14A3B" w:rsidRDefault="00B25093" w:rsidP="00270F30">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4</w:t>
            </w:r>
          </w:p>
        </w:tc>
        <w:tc>
          <w:tcPr>
            <w:tcW w:w="1986" w:type="dxa"/>
            <w:gridSpan w:val="2"/>
          </w:tcPr>
          <w:p w:rsidR="00B25093" w:rsidRPr="00B14A3B" w:rsidRDefault="00B25093" w:rsidP="00270F30">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5</w:t>
            </w:r>
          </w:p>
        </w:tc>
        <w:tc>
          <w:tcPr>
            <w:tcW w:w="1276" w:type="dxa"/>
            <w:gridSpan w:val="2"/>
          </w:tcPr>
          <w:p w:rsidR="00B25093" w:rsidRPr="00B14A3B" w:rsidRDefault="00B25093" w:rsidP="00270F30">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6</w:t>
            </w:r>
          </w:p>
        </w:tc>
        <w:tc>
          <w:tcPr>
            <w:tcW w:w="1356" w:type="dxa"/>
          </w:tcPr>
          <w:p w:rsidR="00B25093" w:rsidRPr="00B14A3B" w:rsidRDefault="00B25093" w:rsidP="00270F30">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w:t>
            </w:r>
            <w:r w:rsidR="00270F30">
              <w:rPr>
                <w:rFonts w:ascii="Times New Roman" w:hAnsi="Times New Roman" w:cs="Times New Roman"/>
                <w:sz w:val="22"/>
                <w:szCs w:val="22"/>
              </w:rPr>
              <w:t>27</w:t>
            </w:r>
            <w:r w:rsidRPr="00B14A3B">
              <w:rPr>
                <w:rFonts w:ascii="Times New Roman" w:hAnsi="Times New Roman" w:cs="Times New Roman"/>
                <w:sz w:val="22"/>
                <w:szCs w:val="22"/>
              </w:rPr>
              <w:t>-203</w:t>
            </w:r>
            <w:r w:rsidR="00270F30">
              <w:rPr>
                <w:rFonts w:ascii="Times New Roman" w:hAnsi="Times New Roman" w:cs="Times New Roman"/>
                <w:sz w:val="22"/>
                <w:szCs w:val="22"/>
              </w:rPr>
              <w:t>1</w:t>
            </w:r>
          </w:p>
        </w:tc>
      </w:tr>
      <w:tr w:rsidR="00631B2F" w:rsidRPr="00B14A3B" w:rsidTr="005D18DD">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631B2F" w:rsidRPr="00631B2F" w:rsidRDefault="00331DC1" w:rsidP="00D25188">
            <w:pPr>
              <w:jc w:val="center"/>
              <w:rPr>
                <w:color w:val="000000"/>
                <w:sz w:val="20"/>
                <w:szCs w:val="20"/>
              </w:rPr>
            </w:pPr>
            <w:r>
              <w:rPr>
                <w:color w:val="000000"/>
                <w:sz w:val="20"/>
                <w:szCs w:val="20"/>
              </w:rPr>
              <w:t>25926,3</w:t>
            </w:r>
          </w:p>
        </w:tc>
        <w:tc>
          <w:tcPr>
            <w:tcW w:w="1278" w:type="dxa"/>
            <w:tcBorders>
              <w:top w:val="single" w:sz="4" w:space="0" w:color="auto"/>
              <w:left w:val="nil"/>
              <w:bottom w:val="single" w:sz="4" w:space="0" w:color="auto"/>
              <w:right w:val="single" w:sz="4" w:space="0" w:color="auto"/>
            </w:tcBorders>
            <w:shd w:val="clear" w:color="auto" w:fill="auto"/>
            <w:vAlign w:val="center"/>
          </w:tcPr>
          <w:p w:rsidR="00631B2F" w:rsidRPr="00631B2F" w:rsidRDefault="0098671C" w:rsidP="00D25188">
            <w:pPr>
              <w:jc w:val="center"/>
              <w:rPr>
                <w:sz w:val="20"/>
                <w:szCs w:val="20"/>
              </w:rPr>
            </w:pPr>
            <w:r>
              <w:rPr>
                <w:sz w:val="20"/>
                <w:szCs w:val="20"/>
              </w:rPr>
              <w:t>12649,6</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7475EB" w:rsidP="00D25188">
            <w:pPr>
              <w:jc w:val="center"/>
              <w:rPr>
                <w:color w:val="000000"/>
                <w:sz w:val="20"/>
                <w:szCs w:val="20"/>
              </w:rPr>
            </w:pPr>
            <w:r>
              <w:rPr>
                <w:color w:val="000000"/>
                <w:sz w:val="20"/>
                <w:szCs w:val="20"/>
              </w:rPr>
              <w:t>6521,8</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7475EB" w:rsidP="00D25188">
            <w:pPr>
              <w:jc w:val="center"/>
              <w:rPr>
                <w:color w:val="000000"/>
                <w:sz w:val="20"/>
                <w:szCs w:val="20"/>
              </w:rPr>
            </w:pPr>
            <w:r>
              <w:rPr>
                <w:color w:val="000000"/>
                <w:sz w:val="20"/>
                <w:szCs w:val="20"/>
              </w:rPr>
              <w:t>6754,9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r>
      <w:tr w:rsidR="00631B2F" w:rsidRPr="00B14A3B" w:rsidTr="00391537">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2419" w:type="dxa"/>
            <w:tcBorders>
              <w:top w:val="nil"/>
              <w:left w:val="single" w:sz="4" w:space="0" w:color="auto"/>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278" w:type="dxa"/>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701" w:type="dxa"/>
            <w:gridSpan w:val="2"/>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986" w:type="dxa"/>
            <w:gridSpan w:val="2"/>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276" w:type="dxa"/>
            <w:gridSpan w:val="2"/>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356" w:type="dxa"/>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r>
      <w:tr w:rsidR="00631B2F" w:rsidRPr="00B14A3B" w:rsidTr="005D18DD">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2419" w:type="dxa"/>
            <w:tcBorders>
              <w:top w:val="nil"/>
              <w:left w:val="single" w:sz="4" w:space="0" w:color="auto"/>
              <w:bottom w:val="single" w:sz="4" w:space="0" w:color="auto"/>
              <w:right w:val="single" w:sz="4" w:space="0" w:color="auto"/>
            </w:tcBorders>
            <w:shd w:val="clear" w:color="auto" w:fill="auto"/>
            <w:vAlign w:val="center"/>
          </w:tcPr>
          <w:p w:rsidR="00631B2F" w:rsidRPr="00631B2F" w:rsidRDefault="00105AAF" w:rsidP="00D25188">
            <w:pPr>
              <w:jc w:val="center"/>
              <w:rPr>
                <w:color w:val="000000"/>
                <w:sz w:val="20"/>
                <w:szCs w:val="20"/>
              </w:rPr>
            </w:pPr>
            <w:r>
              <w:rPr>
                <w:color w:val="000000"/>
                <w:sz w:val="20"/>
                <w:szCs w:val="20"/>
              </w:rPr>
              <w:t>21,2</w:t>
            </w:r>
          </w:p>
        </w:tc>
        <w:tc>
          <w:tcPr>
            <w:tcW w:w="1278" w:type="dxa"/>
            <w:tcBorders>
              <w:top w:val="nil"/>
              <w:left w:val="nil"/>
              <w:bottom w:val="single" w:sz="4" w:space="0" w:color="auto"/>
              <w:right w:val="single" w:sz="4" w:space="0" w:color="auto"/>
            </w:tcBorders>
            <w:shd w:val="clear" w:color="auto" w:fill="auto"/>
            <w:vAlign w:val="center"/>
          </w:tcPr>
          <w:p w:rsidR="00631B2F" w:rsidRPr="00631B2F" w:rsidRDefault="00105AAF" w:rsidP="00105AAF">
            <w:pPr>
              <w:jc w:val="center"/>
              <w:rPr>
                <w:sz w:val="20"/>
                <w:szCs w:val="20"/>
              </w:rPr>
            </w:pPr>
            <w:r>
              <w:rPr>
                <w:sz w:val="20"/>
                <w:szCs w:val="20"/>
              </w:rPr>
              <w:t>5,50</w:t>
            </w:r>
          </w:p>
        </w:tc>
        <w:tc>
          <w:tcPr>
            <w:tcW w:w="1701" w:type="dxa"/>
            <w:gridSpan w:val="2"/>
            <w:tcBorders>
              <w:top w:val="nil"/>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7,70</w:t>
            </w:r>
          </w:p>
        </w:tc>
        <w:tc>
          <w:tcPr>
            <w:tcW w:w="1986" w:type="dxa"/>
            <w:gridSpan w:val="2"/>
            <w:tcBorders>
              <w:top w:val="nil"/>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c>
          <w:tcPr>
            <w:tcW w:w="1356" w:type="dxa"/>
            <w:tcBorders>
              <w:top w:val="nil"/>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r>
      <w:tr w:rsidR="00631B2F" w:rsidRPr="00B14A3B" w:rsidTr="005D18DD">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631B2F" w:rsidRPr="00631B2F" w:rsidRDefault="0098671C" w:rsidP="00D25188">
            <w:pPr>
              <w:jc w:val="center"/>
              <w:rPr>
                <w:color w:val="000000"/>
                <w:sz w:val="20"/>
                <w:szCs w:val="20"/>
              </w:rPr>
            </w:pPr>
            <w:r>
              <w:rPr>
                <w:color w:val="000000"/>
                <w:sz w:val="20"/>
                <w:szCs w:val="20"/>
              </w:rPr>
              <w:t>21182,5</w:t>
            </w:r>
          </w:p>
        </w:tc>
        <w:tc>
          <w:tcPr>
            <w:tcW w:w="1278" w:type="dxa"/>
            <w:tcBorders>
              <w:top w:val="single" w:sz="4" w:space="0" w:color="auto"/>
              <w:left w:val="nil"/>
              <w:bottom w:val="single" w:sz="4" w:space="0" w:color="auto"/>
              <w:right w:val="single" w:sz="4" w:space="0" w:color="auto"/>
            </w:tcBorders>
            <w:shd w:val="clear" w:color="auto" w:fill="auto"/>
            <w:vAlign w:val="center"/>
          </w:tcPr>
          <w:p w:rsidR="00631B2F" w:rsidRPr="00631B2F" w:rsidRDefault="008052B0" w:rsidP="00D25188">
            <w:pPr>
              <w:jc w:val="center"/>
              <w:rPr>
                <w:sz w:val="20"/>
                <w:szCs w:val="20"/>
              </w:rPr>
            </w:pPr>
            <w:r>
              <w:rPr>
                <w:sz w:val="20"/>
                <w:szCs w:val="20"/>
              </w:rPr>
              <w:t>7921,5</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7475EB" w:rsidP="00D25188">
            <w:pPr>
              <w:jc w:val="center"/>
              <w:rPr>
                <w:color w:val="000000"/>
                <w:sz w:val="20"/>
                <w:szCs w:val="20"/>
              </w:rPr>
            </w:pPr>
            <w:r>
              <w:rPr>
                <w:color w:val="000000"/>
                <w:sz w:val="20"/>
                <w:szCs w:val="20"/>
              </w:rPr>
              <w:t>6514,1</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7475EB" w:rsidP="00D25188">
            <w:pPr>
              <w:jc w:val="center"/>
              <w:rPr>
                <w:color w:val="000000"/>
                <w:sz w:val="20"/>
                <w:szCs w:val="20"/>
              </w:rPr>
            </w:pPr>
            <w:r>
              <w:rPr>
                <w:color w:val="000000"/>
                <w:sz w:val="20"/>
                <w:szCs w:val="20"/>
              </w:rPr>
              <w:t>6746,9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r>
      <w:tr w:rsidR="00631B2F" w:rsidRPr="00B14A3B" w:rsidTr="00391537">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w:t>
            </w:r>
            <w:r w:rsidRPr="00B25093">
              <w:rPr>
                <w:rFonts w:ascii="Times New Roman" w:hAnsi="Times New Roman" w:cs="Times New Roman"/>
                <w:sz w:val="22"/>
                <w:szCs w:val="22"/>
              </w:rPr>
              <w:t>и</w:t>
            </w:r>
            <w:r w:rsidRPr="00B25093">
              <w:rPr>
                <w:rFonts w:ascii="Times New Roman" w:hAnsi="Times New Roman" w:cs="Times New Roman"/>
                <w:sz w:val="22"/>
                <w:szCs w:val="22"/>
              </w:rPr>
              <w:t>рования</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98671C" w:rsidP="00D25188">
            <w:pPr>
              <w:jc w:val="center"/>
              <w:rPr>
                <w:sz w:val="20"/>
                <w:szCs w:val="20"/>
              </w:rPr>
            </w:pPr>
            <w:r>
              <w:rPr>
                <w:color w:val="000000"/>
                <w:sz w:val="20"/>
                <w:szCs w:val="20"/>
              </w:rPr>
              <w:t>4722,6</w:t>
            </w:r>
          </w:p>
        </w:tc>
        <w:tc>
          <w:tcPr>
            <w:tcW w:w="1278" w:type="dxa"/>
            <w:tcBorders>
              <w:top w:val="single" w:sz="4" w:space="0" w:color="auto"/>
              <w:left w:val="nil"/>
              <w:bottom w:val="single" w:sz="4" w:space="0" w:color="auto"/>
              <w:right w:val="single" w:sz="4" w:space="0" w:color="auto"/>
            </w:tcBorders>
            <w:shd w:val="clear" w:color="auto" w:fill="auto"/>
          </w:tcPr>
          <w:p w:rsidR="008052B0" w:rsidRDefault="008052B0" w:rsidP="00D25188">
            <w:pPr>
              <w:jc w:val="center"/>
              <w:rPr>
                <w:color w:val="000000"/>
                <w:sz w:val="20"/>
                <w:szCs w:val="20"/>
              </w:rPr>
            </w:pPr>
          </w:p>
          <w:p w:rsidR="00631B2F" w:rsidRPr="00631B2F" w:rsidRDefault="008052B0" w:rsidP="00D25188">
            <w:pPr>
              <w:jc w:val="center"/>
              <w:rPr>
                <w:color w:val="000000"/>
                <w:sz w:val="20"/>
                <w:szCs w:val="20"/>
              </w:rPr>
            </w:pPr>
            <w:r>
              <w:rPr>
                <w:color w:val="000000"/>
                <w:sz w:val="20"/>
                <w:szCs w:val="20"/>
              </w:rPr>
              <w:t>4722,6</w:t>
            </w:r>
          </w:p>
          <w:p w:rsidR="00631B2F" w:rsidRPr="00631B2F" w:rsidRDefault="00631B2F" w:rsidP="00D25188">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t>0,00</w:t>
            </w:r>
          </w:p>
        </w:tc>
        <w:tc>
          <w:tcPr>
            <w:tcW w:w="1986" w:type="dxa"/>
            <w:gridSpan w:val="2"/>
            <w:tcBorders>
              <w:top w:val="single" w:sz="4" w:space="0" w:color="auto"/>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t>0,00</w:t>
            </w:r>
          </w:p>
        </w:tc>
      </w:tr>
    </w:tbl>
    <w:p w:rsidR="00AD1241" w:rsidRDefault="00AD1241" w:rsidP="009B52BE">
      <w:pPr>
        <w:tabs>
          <w:tab w:val="left" w:pos="3810"/>
        </w:tabs>
        <w:jc w:val="center"/>
      </w:pPr>
    </w:p>
    <w:p w:rsidR="008B5579" w:rsidRDefault="008B5579" w:rsidP="00515016">
      <w:pPr>
        <w:ind w:left="567"/>
      </w:pPr>
    </w:p>
    <w:p w:rsidR="00391537" w:rsidRDefault="00391537" w:rsidP="00714C70">
      <w:pPr>
        <w:ind w:left="567"/>
        <w:jc w:val="right"/>
      </w:pPr>
    </w:p>
    <w:p w:rsidR="00391537" w:rsidRDefault="00391537" w:rsidP="00714C70">
      <w:pPr>
        <w:ind w:left="567"/>
        <w:jc w:val="right"/>
      </w:pPr>
    </w:p>
    <w:p w:rsidR="00391537" w:rsidRDefault="00391537" w:rsidP="00714C70">
      <w:pPr>
        <w:ind w:left="567"/>
        <w:jc w:val="right"/>
      </w:pPr>
    </w:p>
    <w:p w:rsidR="00391537" w:rsidRDefault="00391537" w:rsidP="00714C70">
      <w:pPr>
        <w:ind w:left="567"/>
        <w:jc w:val="right"/>
      </w:pPr>
    </w:p>
    <w:p w:rsidR="00391537" w:rsidRDefault="00391537" w:rsidP="00714C70">
      <w:pPr>
        <w:ind w:left="567"/>
        <w:jc w:val="right"/>
      </w:pPr>
    </w:p>
    <w:p w:rsidR="00714C70" w:rsidRDefault="004C2126" w:rsidP="004C2126">
      <w:pPr>
        <w:ind w:left="567"/>
        <w:jc w:val="right"/>
        <w:rPr>
          <w:b/>
          <w:color w:val="000000"/>
        </w:rPr>
      </w:pPr>
      <w:r>
        <w:rPr>
          <w:sz w:val="24"/>
          <w:szCs w:val="24"/>
        </w:rPr>
        <w:t xml:space="preserve">Таблица </w:t>
      </w:r>
      <w:r w:rsidR="00714C70" w:rsidRPr="00391537">
        <w:rPr>
          <w:sz w:val="24"/>
          <w:szCs w:val="24"/>
        </w:rPr>
        <w:t xml:space="preserve"> №</w:t>
      </w:r>
      <w:r>
        <w:rPr>
          <w:sz w:val="24"/>
          <w:szCs w:val="24"/>
        </w:rPr>
        <w:t xml:space="preserve"> 1</w:t>
      </w:r>
      <w:r w:rsidR="00714C70" w:rsidRPr="00391537">
        <w:rPr>
          <w:sz w:val="24"/>
          <w:szCs w:val="24"/>
        </w:rPr>
        <w:t xml:space="preserve"> к </w:t>
      </w:r>
      <w:r>
        <w:rPr>
          <w:sz w:val="24"/>
          <w:szCs w:val="24"/>
        </w:rPr>
        <w:t>приложению</w:t>
      </w:r>
    </w:p>
    <w:p w:rsidR="00714C70" w:rsidRDefault="00714C70" w:rsidP="00714C70">
      <w:pPr>
        <w:tabs>
          <w:tab w:val="left" w:pos="3810"/>
        </w:tabs>
        <w:jc w:val="center"/>
        <w:rPr>
          <w:b/>
        </w:rPr>
      </w:pPr>
      <w:r>
        <w:rPr>
          <w:b/>
          <w:color w:val="000000"/>
        </w:rPr>
        <w:t>Перечень программных мероприятий муниципальной программы</w:t>
      </w:r>
    </w:p>
    <w:p w:rsidR="00714C70" w:rsidRDefault="00714C70" w:rsidP="00714C70">
      <w:pPr>
        <w:tabs>
          <w:tab w:val="left" w:pos="3810"/>
        </w:tabs>
        <w:jc w:val="center"/>
      </w:pPr>
    </w:p>
    <w:tbl>
      <w:tblPr>
        <w:tblW w:w="14879" w:type="dxa"/>
        <w:tblInd w:w="113" w:type="dxa"/>
        <w:tblLayout w:type="fixed"/>
        <w:tblLook w:val="04A0" w:firstRow="1" w:lastRow="0" w:firstColumn="1" w:lastColumn="0" w:noHBand="0" w:noVBand="1"/>
      </w:tblPr>
      <w:tblGrid>
        <w:gridCol w:w="988"/>
        <w:gridCol w:w="2976"/>
        <w:gridCol w:w="2268"/>
        <w:gridCol w:w="1843"/>
        <w:gridCol w:w="1134"/>
        <w:gridCol w:w="1134"/>
        <w:gridCol w:w="992"/>
        <w:gridCol w:w="1134"/>
        <w:gridCol w:w="1134"/>
        <w:gridCol w:w="1276"/>
      </w:tblGrid>
      <w:tr w:rsidR="00714C70" w:rsidTr="00817DD3">
        <w:trPr>
          <w:trHeight w:val="300"/>
        </w:trPr>
        <w:tc>
          <w:tcPr>
            <w:tcW w:w="98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714C70" w:rsidRPr="00EE2403" w:rsidRDefault="00714C70" w:rsidP="00EE2403">
            <w:pPr>
              <w:jc w:val="center"/>
              <w:rPr>
                <w:bCs/>
                <w:color w:val="000000"/>
                <w:sz w:val="18"/>
                <w:szCs w:val="18"/>
              </w:rPr>
            </w:pPr>
            <w:r w:rsidRPr="00EE2403">
              <w:rPr>
                <w:bCs/>
                <w:color w:val="000000"/>
                <w:sz w:val="18"/>
                <w:szCs w:val="18"/>
              </w:rPr>
              <w:t xml:space="preserve">Номер </w:t>
            </w:r>
            <w:r w:rsidR="00EE2403" w:rsidRPr="00EE2403">
              <w:rPr>
                <w:bCs/>
                <w:color w:val="000000"/>
                <w:sz w:val="18"/>
                <w:szCs w:val="18"/>
              </w:rPr>
              <w:t>стру</w:t>
            </w:r>
            <w:r w:rsidR="00EE2403" w:rsidRPr="00EE2403">
              <w:rPr>
                <w:bCs/>
                <w:color w:val="000000"/>
                <w:sz w:val="18"/>
                <w:szCs w:val="18"/>
              </w:rPr>
              <w:t>к</w:t>
            </w:r>
            <w:r w:rsidR="00EE2403" w:rsidRPr="00EE2403">
              <w:rPr>
                <w:bCs/>
                <w:color w:val="000000"/>
                <w:sz w:val="18"/>
                <w:szCs w:val="18"/>
              </w:rPr>
              <w:t>турного элемента</w:t>
            </w:r>
          </w:p>
        </w:tc>
        <w:tc>
          <w:tcPr>
            <w:tcW w:w="29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714C70" w:rsidRPr="00EE2403" w:rsidRDefault="00EE2403" w:rsidP="00EE2403">
            <w:pPr>
              <w:jc w:val="center"/>
              <w:rPr>
                <w:bCs/>
                <w:color w:val="000000"/>
                <w:sz w:val="18"/>
                <w:szCs w:val="18"/>
              </w:rPr>
            </w:pPr>
            <w:r>
              <w:rPr>
                <w:bCs/>
                <w:color w:val="000000"/>
                <w:sz w:val="18"/>
                <w:szCs w:val="18"/>
              </w:rPr>
              <w:t>Структурный элемент</w:t>
            </w:r>
            <w:r w:rsidR="00714C70" w:rsidRPr="00EE2403">
              <w:rPr>
                <w:bCs/>
                <w:color w:val="000000"/>
                <w:sz w:val="18"/>
                <w:szCs w:val="18"/>
              </w:rPr>
              <w:t xml:space="preserve"> муниц</w:t>
            </w:r>
            <w:r w:rsidR="00714C70" w:rsidRPr="00EE2403">
              <w:rPr>
                <w:bCs/>
                <w:color w:val="000000"/>
                <w:sz w:val="18"/>
                <w:szCs w:val="18"/>
              </w:rPr>
              <w:t>и</w:t>
            </w:r>
            <w:r w:rsidR="00714C70" w:rsidRPr="00EE2403">
              <w:rPr>
                <w:bCs/>
                <w:color w:val="000000"/>
                <w:sz w:val="18"/>
                <w:szCs w:val="18"/>
              </w:rPr>
              <w:t xml:space="preserve">пальной программы </w:t>
            </w:r>
          </w:p>
        </w:tc>
        <w:tc>
          <w:tcPr>
            <w:tcW w:w="2268"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714C70" w:rsidRPr="00EE2403" w:rsidRDefault="00714C70">
            <w:pPr>
              <w:jc w:val="center"/>
              <w:rPr>
                <w:bCs/>
                <w:color w:val="000000"/>
                <w:sz w:val="18"/>
                <w:szCs w:val="18"/>
              </w:rPr>
            </w:pPr>
            <w:r w:rsidRPr="00EE2403">
              <w:rPr>
                <w:bCs/>
                <w:color w:val="000000"/>
                <w:sz w:val="18"/>
                <w:szCs w:val="18"/>
              </w:rPr>
              <w:t>Ответственный исполн</w:t>
            </w:r>
            <w:r w:rsidRPr="00EE2403">
              <w:rPr>
                <w:bCs/>
                <w:color w:val="000000"/>
                <w:sz w:val="18"/>
                <w:szCs w:val="18"/>
              </w:rPr>
              <w:t>и</w:t>
            </w:r>
            <w:r w:rsidRPr="00EE2403">
              <w:rPr>
                <w:bCs/>
                <w:color w:val="000000"/>
                <w:sz w:val="18"/>
                <w:szCs w:val="18"/>
              </w:rPr>
              <w:t>тель/соисполнитель</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714C70" w:rsidRPr="00EE2403" w:rsidRDefault="00714C70">
            <w:pPr>
              <w:jc w:val="center"/>
              <w:rPr>
                <w:bCs/>
                <w:color w:val="000000"/>
                <w:sz w:val="18"/>
                <w:szCs w:val="18"/>
              </w:rPr>
            </w:pPr>
            <w:r w:rsidRPr="00EE2403">
              <w:rPr>
                <w:bCs/>
                <w:color w:val="000000"/>
                <w:sz w:val="18"/>
                <w:szCs w:val="18"/>
              </w:rPr>
              <w:t>Источники фина</w:t>
            </w:r>
            <w:r w:rsidRPr="00EE2403">
              <w:rPr>
                <w:bCs/>
                <w:color w:val="000000"/>
                <w:sz w:val="18"/>
                <w:szCs w:val="18"/>
              </w:rPr>
              <w:t>н</w:t>
            </w:r>
            <w:r w:rsidRPr="00EE2403">
              <w:rPr>
                <w:bCs/>
                <w:color w:val="000000"/>
                <w:sz w:val="18"/>
                <w:szCs w:val="18"/>
              </w:rPr>
              <w:t>сирования</w:t>
            </w:r>
          </w:p>
        </w:tc>
        <w:tc>
          <w:tcPr>
            <w:tcW w:w="6804" w:type="dxa"/>
            <w:gridSpan w:val="6"/>
            <w:tcBorders>
              <w:top w:val="single" w:sz="8" w:space="0" w:color="auto"/>
              <w:left w:val="nil"/>
              <w:bottom w:val="single" w:sz="8" w:space="0" w:color="auto"/>
              <w:right w:val="single" w:sz="8" w:space="0" w:color="000000"/>
            </w:tcBorders>
            <w:shd w:val="clear" w:color="auto" w:fill="FFFFFF"/>
            <w:vAlign w:val="center"/>
            <w:hideMark/>
          </w:tcPr>
          <w:p w:rsidR="00714C70" w:rsidRPr="00EE2403" w:rsidRDefault="00714C70">
            <w:pPr>
              <w:jc w:val="center"/>
              <w:rPr>
                <w:bCs/>
                <w:color w:val="000000"/>
                <w:sz w:val="18"/>
                <w:szCs w:val="18"/>
              </w:rPr>
            </w:pPr>
            <w:r w:rsidRPr="00EE2403">
              <w:rPr>
                <w:bCs/>
                <w:color w:val="000000"/>
                <w:sz w:val="18"/>
                <w:szCs w:val="18"/>
              </w:rPr>
              <w:t>Финансовые затраты на реализацию (тыс. рублей)</w:t>
            </w:r>
          </w:p>
        </w:tc>
      </w:tr>
      <w:tr w:rsidR="00714C70" w:rsidTr="00817DD3">
        <w:trPr>
          <w:trHeight w:val="300"/>
        </w:trPr>
        <w:tc>
          <w:tcPr>
            <w:tcW w:w="988"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2268" w:type="dxa"/>
            <w:vMerge/>
            <w:tcBorders>
              <w:top w:val="single" w:sz="8" w:space="0" w:color="auto"/>
              <w:left w:val="single" w:sz="8" w:space="0" w:color="auto"/>
              <w:bottom w:val="single" w:sz="8" w:space="0" w:color="000000"/>
              <w:right w:val="single" w:sz="8" w:space="0" w:color="000000"/>
            </w:tcBorders>
            <w:vAlign w:val="center"/>
            <w:hideMark/>
          </w:tcPr>
          <w:p w:rsidR="00714C70" w:rsidRPr="00EE2403" w:rsidRDefault="00714C70">
            <w:pPr>
              <w:rPr>
                <w:bCs/>
                <w:color w:val="00000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1134" w:type="dxa"/>
            <w:vMerge w:val="restart"/>
            <w:tcBorders>
              <w:top w:val="nil"/>
              <w:left w:val="single" w:sz="8" w:space="0" w:color="auto"/>
              <w:bottom w:val="single" w:sz="8" w:space="0" w:color="000000"/>
              <w:right w:val="single" w:sz="8" w:space="0" w:color="auto"/>
            </w:tcBorders>
            <w:shd w:val="clear" w:color="auto" w:fill="FFFFFF"/>
            <w:vAlign w:val="center"/>
            <w:hideMark/>
          </w:tcPr>
          <w:p w:rsidR="00714C70" w:rsidRPr="00EE2403" w:rsidRDefault="00714C70">
            <w:pPr>
              <w:jc w:val="center"/>
              <w:rPr>
                <w:bCs/>
                <w:color w:val="000000"/>
                <w:sz w:val="18"/>
                <w:szCs w:val="18"/>
              </w:rPr>
            </w:pPr>
            <w:r w:rsidRPr="00EE2403">
              <w:rPr>
                <w:bCs/>
                <w:color w:val="000000"/>
                <w:sz w:val="18"/>
                <w:szCs w:val="18"/>
              </w:rPr>
              <w:t>Всего</w:t>
            </w:r>
          </w:p>
        </w:tc>
        <w:tc>
          <w:tcPr>
            <w:tcW w:w="5670" w:type="dxa"/>
            <w:gridSpan w:val="5"/>
            <w:tcBorders>
              <w:top w:val="single" w:sz="8" w:space="0" w:color="auto"/>
              <w:left w:val="nil"/>
              <w:bottom w:val="single" w:sz="8" w:space="0" w:color="auto"/>
              <w:right w:val="single" w:sz="8" w:space="0" w:color="000000"/>
            </w:tcBorders>
            <w:shd w:val="clear" w:color="auto" w:fill="FFFFFF"/>
            <w:noWrap/>
            <w:vAlign w:val="center"/>
            <w:hideMark/>
          </w:tcPr>
          <w:p w:rsidR="00714C70" w:rsidRPr="00EE2403" w:rsidRDefault="00714C70">
            <w:pPr>
              <w:jc w:val="center"/>
              <w:rPr>
                <w:bCs/>
                <w:color w:val="000000"/>
                <w:sz w:val="18"/>
                <w:szCs w:val="18"/>
              </w:rPr>
            </w:pPr>
            <w:r w:rsidRPr="00EE2403">
              <w:rPr>
                <w:bCs/>
                <w:color w:val="000000"/>
                <w:sz w:val="18"/>
                <w:szCs w:val="18"/>
              </w:rPr>
              <w:t>в том числе</w:t>
            </w:r>
          </w:p>
        </w:tc>
      </w:tr>
      <w:tr w:rsidR="00714C70" w:rsidTr="00817DD3">
        <w:trPr>
          <w:trHeight w:val="804"/>
        </w:trPr>
        <w:tc>
          <w:tcPr>
            <w:tcW w:w="988"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2268" w:type="dxa"/>
            <w:vMerge/>
            <w:tcBorders>
              <w:top w:val="single" w:sz="8" w:space="0" w:color="auto"/>
              <w:left w:val="single" w:sz="8" w:space="0" w:color="auto"/>
              <w:bottom w:val="single" w:sz="8" w:space="0" w:color="000000"/>
              <w:right w:val="single" w:sz="8" w:space="0" w:color="000000"/>
            </w:tcBorders>
            <w:vAlign w:val="center"/>
            <w:hideMark/>
          </w:tcPr>
          <w:p w:rsidR="00714C70" w:rsidRPr="00EE2403" w:rsidRDefault="00714C70">
            <w:pPr>
              <w:rPr>
                <w:bCs/>
                <w:color w:val="00000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1134" w:type="dxa"/>
            <w:tcBorders>
              <w:top w:val="nil"/>
              <w:left w:val="nil"/>
              <w:bottom w:val="single" w:sz="8" w:space="0" w:color="auto"/>
              <w:right w:val="single" w:sz="8" w:space="0" w:color="auto"/>
            </w:tcBorders>
            <w:shd w:val="clear" w:color="auto" w:fill="FFFFFF"/>
            <w:noWrap/>
            <w:vAlign w:val="center"/>
            <w:hideMark/>
          </w:tcPr>
          <w:p w:rsidR="00714C70" w:rsidRPr="00EE2403" w:rsidRDefault="00714C70" w:rsidP="00270F30">
            <w:pPr>
              <w:jc w:val="center"/>
              <w:rPr>
                <w:bCs/>
                <w:sz w:val="18"/>
                <w:szCs w:val="18"/>
              </w:rPr>
            </w:pPr>
            <w:r w:rsidRPr="00EE2403">
              <w:rPr>
                <w:bCs/>
                <w:sz w:val="18"/>
                <w:szCs w:val="18"/>
              </w:rPr>
              <w:t>202</w:t>
            </w:r>
            <w:r w:rsidR="00270F30">
              <w:rPr>
                <w:bCs/>
                <w:sz w:val="18"/>
                <w:szCs w:val="18"/>
              </w:rPr>
              <w:t>3</w:t>
            </w:r>
            <w:r w:rsidRPr="00EE2403">
              <w:rPr>
                <w:bCs/>
                <w:sz w:val="18"/>
                <w:szCs w:val="18"/>
              </w:rPr>
              <w:t xml:space="preserve"> год</w:t>
            </w:r>
          </w:p>
        </w:tc>
        <w:tc>
          <w:tcPr>
            <w:tcW w:w="992" w:type="dxa"/>
            <w:tcBorders>
              <w:top w:val="nil"/>
              <w:left w:val="nil"/>
              <w:bottom w:val="single" w:sz="8" w:space="0" w:color="auto"/>
              <w:right w:val="single" w:sz="8" w:space="0" w:color="auto"/>
            </w:tcBorders>
            <w:shd w:val="clear" w:color="auto" w:fill="FFFFFF"/>
            <w:vAlign w:val="center"/>
            <w:hideMark/>
          </w:tcPr>
          <w:p w:rsidR="00714C70" w:rsidRPr="00EE2403" w:rsidRDefault="00714C70" w:rsidP="00270F30">
            <w:pPr>
              <w:jc w:val="center"/>
              <w:rPr>
                <w:bCs/>
                <w:color w:val="000000"/>
                <w:sz w:val="18"/>
                <w:szCs w:val="18"/>
              </w:rPr>
            </w:pPr>
            <w:r w:rsidRPr="00EE2403">
              <w:rPr>
                <w:bCs/>
                <w:color w:val="000000"/>
                <w:sz w:val="18"/>
                <w:szCs w:val="18"/>
              </w:rPr>
              <w:t>202</w:t>
            </w:r>
            <w:r w:rsidR="00270F30">
              <w:rPr>
                <w:bCs/>
                <w:color w:val="000000"/>
                <w:sz w:val="18"/>
                <w:szCs w:val="18"/>
              </w:rPr>
              <w:t>4</w:t>
            </w:r>
            <w:r w:rsidRPr="00EE2403">
              <w:rPr>
                <w:bCs/>
                <w:color w:val="000000"/>
                <w:sz w:val="18"/>
                <w:szCs w:val="18"/>
              </w:rPr>
              <w:t xml:space="preserve"> год</w:t>
            </w:r>
          </w:p>
        </w:tc>
        <w:tc>
          <w:tcPr>
            <w:tcW w:w="1134" w:type="dxa"/>
            <w:tcBorders>
              <w:top w:val="nil"/>
              <w:left w:val="nil"/>
              <w:bottom w:val="single" w:sz="8" w:space="0" w:color="auto"/>
              <w:right w:val="single" w:sz="8" w:space="0" w:color="auto"/>
            </w:tcBorders>
            <w:shd w:val="clear" w:color="auto" w:fill="FFFFFF"/>
            <w:vAlign w:val="center"/>
            <w:hideMark/>
          </w:tcPr>
          <w:p w:rsidR="00714C70" w:rsidRPr="00EE2403" w:rsidRDefault="00714C70" w:rsidP="00270F30">
            <w:pPr>
              <w:jc w:val="center"/>
              <w:rPr>
                <w:bCs/>
                <w:color w:val="000000"/>
                <w:sz w:val="18"/>
                <w:szCs w:val="18"/>
              </w:rPr>
            </w:pPr>
            <w:r w:rsidRPr="00EE2403">
              <w:rPr>
                <w:bCs/>
                <w:color w:val="000000"/>
                <w:sz w:val="18"/>
                <w:szCs w:val="18"/>
              </w:rPr>
              <w:t>202</w:t>
            </w:r>
            <w:r w:rsidR="00270F30">
              <w:rPr>
                <w:bCs/>
                <w:color w:val="000000"/>
                <w:sz w:val="18"/>
                <w:szCs w:val="18"/>
              </w:rPr>
              <w:t>5</w:t>
            </w:r>
            <w:r w:rsidRPr="00EE2403">
              <w:rPr>
                <w:bCs/>
                <w:color w:val="000000"/>
                <w:sz w:val="18"/>
                <w:szCs w:val="18"/>
              </w:rPr>
              <w:t xml:space="preserve"> год</w:t>
            </w:r>
          </w:p>
        </w:tc>
        <w:tc>
          <w:tcPr>
            <w:tcW w:w="1134" w:type="dxa"/>
            <w:tcBorders>
              <w:top w:val="nil"/>
              <w:left w:val="nil"/>
              <w:bottom w:val="single" w:sz="8" w:space="0" w:color="auto"/>
              <w:right w:val="single" w:sz="8" w:space="0" w:color="auto"/>
            </w:tcBorders>
            <w:shd w:val="clear" w:color="auto" w:fill="FFFFFF"/>
            <w:vAlign w:val="center"/>
            <w:hideMark/>
          </w:tcPr>
          <w:p w:rsidR="00714C70" w:rsidRPr="00EE2403" w:rsidRDefault="00714C70" w:rsidP="00270F30">
            <w:pPr>
              <w:jc w:val="center"/>
              <w:rPr>
                <w:bCs/>
                <w:color w:val="000000"/>
                <w:sz w:val="18"/>
                <w:szCs w:val="18"/>
              </w:rPr>
            </w:pPr>
            <w:r w:rsidRPr="00EE2403">
              <w:rPr>
                <w:bCs/>
                <w:color w:val="000000"/>
                <w:sz w:val="18"/>
                <w:szCs w:val="18"/>
              </w:rPr>
              <w:t>202</w:t>
            </w:r>
            <w:r w:rsidR="00270F30">
              <w:rPr>
                <w:bCs/>
                <w:color w:val="000000"/>
                <w:sz w:val="18"/>
                <w:szCs w:val="18"/>
              </w:rPr>
              <w:t>6</w:t>
            </w:r>
            <w:r w:rsidRPr="00EE2403">
              <w:rPr>
                <w:bCs/>
                <w:color w:val="000000"/>
                <w:sz w:val="18"/>
                <w:szCs w:val="18"/>
              </w:rPr>
              <w:t xml:space="preserve"> год</w:t>
            </w:r>
          </w:p>
        </w:tc>
        <w:tc>
          <w:tcPr>
            <w:tcW w:w="1276" w:type="dxa"/>
            <w:tcBorders>
              <w:top w:val="nil"/>
              <w:left w:val="nil"/>
              <w:bottom w:val="single" w:sz="8" w:space="0" w:color="auto"/>
              <w:right w:val="single" w:sz="8" w:space="0" w:color="auto"/>
            </w:tcBorders>
            <w:shd w:val="clear" w:color="auto" w:fill="FFFFFF"/>
            <w:vAlign w:val="center"/>
            <w:hideMark/>
          </w:tcPr>
          <w:p w:rsidR="00714C70" w:rsidRPr="00EE2403" w:rsidRDefault="00714C70" w:rsidP="00270F30">
            <w:pPr>
              <w:jc w:val="center"/>
              <w:rPr>
                <w:bCs/>
                <w:color w:val="000000"/>
                <w:sz w:val="20"/>
                <w:szCs w:val="20"/>
              </w:rPr>
            </w:pPr>
            <w:r w:rsidRPr="00EE2403">
              <w:rPr>
                <w:bCs/>
                <w:color w:val="000000"/>
                <w:sz w:val="20"/>
                <w:szCs w:val="20"/>
              </w:rPr>
              <w:t>202</w:t>
            </w:r>
            <w:r w:rsidR="00270F30">
              <w:rPr>
                <w:bCs/>
                <w:color w:val="000000"/>
                <w:sz w:val="20"/>
                <w:szCs w:val="20"/>
              </w:rPr>
              <w:t>7</w:t>
            </w:r>
            <w:r w:rsidRPr="00EE2403">
              <w:rPr>
                <w:bCs/>
                <w:color w:val="000000"/>
                <w:sz w:val="20"/>
                <w:szCs w:val="20"/>
              </w:rPr>
              <w:t>-203</w:t>
            </w:r>
            <w:r w:rsidR="00270F30">
              <w:rPr>
                <w:bCs/>
                <w:color w:val="000000"/>
                <w:sz w:val="20"/>
                <w:szCs w:val="20"/>
              </w:rPr>
              <w:t>1</w:t>
            </w:r>
            <w:r w:rsidRPr="00EE2403">
              <w:rPr>
                <w:bCs/>
                <w:color w:val="000000"/>
                <w:sz w:val="20"/>
                <w:szCs w:val="20"/>
              </w:rPr>
              <w:t xml:space="preserve"> годы</w:t>
            </w:r>
          </w:p>
        </w:tc>
      </w:tr>
      <w:tr w:rsidR="00714C70" w:rsidTr="00817DD3">
        <w:trPr>
          <w:trHeight w:val="300"/>
        </w:trPr>
        <w:tc>
          <w:tcPr>
            <w:tcW w:w="988" w:type="dxa"/>
            <w:tcBorders>
              <w:top w:val="nil"/>
              <w:left w:val="single" w:sz="8" w:space="0" w:color="auto"/>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1</w:t>
            </w:r>
          </w:p>
        </w:tc>
        <w:tc>
          <w:tcPr>
            <w:tcW w:w="2976" w:type="dxa"/>
            <w:tcBorders>
              <w:top w:val="nil"/>
              <w:left w:val="nil"/>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2</w:t>
            </w:r>
          </w:p>
        </w:tc>
        <w:tc>
          <w:tcPr>
            <w:tcW w:w="2268" w:type="dxa"/>
            <w:tcBorders>
              <w:top w:val="single" w:sz="8" w:space="0" w:color="auto"/>
              <w:left w:val="nil"/>
              <w:bottom w:val="nil"/>
              <w:right w:val="single" w:sz="8" w:space="0" w:color="000000"/>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3</w:t>
            </w:r>
          </w:p>
        </w:tc>
        <w:tc>
          <w:tcPr>
            <w:tcW w:w="1843" w:type="dxa"/>
            <w:tcBorders>
              <w:top w:val="nil"/>
              <w:left w:val="nil"/>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4</w:t>
            </w:r>
          </w:p>
        </w:tc>
        <w:tc>
          <w:tcPr>
            <w:tcW w:w="1134" w:type="dxa"/>
            <w:tcBorders>
              <w:top w:val="nil"/>
              <w:left w:val="nil"/>
              <w:bottom w:val="nil"/>
              <w:right w:val="single" w:sz="8" w:space="0" w:color="auto"/>
            </w:tcBorders>
            <w:shd w:val="clear" w:color="auto" w:fill="FFFFFF"/>
            <w:vAlign w:val="center"/>
            <w:hideMark/>
          </w:tcPr>
          <w:p w:rsidR="00714C70" w:rsidRPr="00EE2403" w:rsidRDefault="00714C70">
            <w:pPr>
              <w:jc w:val="center"/>
              <w:rPr>
                <w:bCs/>
                <w:color w:val="000000"/>
                <w:sz w:val="20"/>
                <w:szCs w:val="20"/>
              </w:rPr>
            </w:pPr>
            <w:r w:rsidRPr="00EE2403">
              <w:rPr>
                <w:bCs/>
                <w:color w:val="000000"/>
                <w:sz w:val="20"/>
                <w:szCs w:val="20"/>
              </w:rPr>
              <w:t>5</w:t>
            </w:r>
          </w:p>
        </w:tc>
        <w:tc>
          <w:tcPr>
            <w:tcW w:w="1134" w:type="dxa"/>
            <w:shd w:val="clear" w:color="auto" w:fill="FFFFFF"/>
            <w:noWrap/>
            <w:vAlign w:val="center"/>
            <w:hideMark/>
          </w:tcPr>
          <w:p w:rsidR="00714C70" w:rsidRPr="00EE2403" w:rsidRDefault="00714C70">
            <w:pPr>
              <w:jc w:val="center"/>
              <w:rPr>
                <w:bCs/>
                <w:sz w:val="20"/>
                <w:szCs w:val="20"/>
              </w:rPr>
            </w:pPr>
            <w:r w:rsidRPr="00EE2403">
              <w:rPr>
                <w:bCs/>
                <w:sz w:val="20"/>
                <w:szCs w:val="20"/>
              </w:rPr>
              <w:t>6</w:t>
            </w:r>
          </w:p>
        </w:tc>
        <w:tc>
          <w:tcPr>
            <w:tcW w:w="992" w:type="dxa"/>
            <w:tcBorders>
              <w:top w:val="nil"/>
              <w:left w:val="single" w:sz="8" w:space="0" w:color="auto"/>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7</w:t>
            </w:r>
          </w:p>
        </w:tc>
        <w:tc>
          <w:tcPr>
            <w:tcW w:w="1134" w:type="dxa"/>
            <w:tcBorders>
              <w:top w:val="nil"/>
              <w:left w:val="nil"/>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8</w:t>
            </w:r>
          </w:p>
        </w:tc>
        <w:tc>
          <w:tcPr>
            <w:tcW w:w="1134" w:type="dxa"/>
            <w:tcBorders>
              <w:top w:val="nil"/>
              <w:left w:val="nil"/>
              <w:bottom w:val="nil"/>
              <w:right w:val="single" w:sz="8" w:space="0" w:color="auto"/>
            </w:tcBorders>
            <w:shd w:val="clear" w:color="auto" w:fill="FFFFFF"/>
            <w:vAlign w:val="center"/>
            <w:hideMark/>
          </w:tcPr>
          <w:p w:rsidR="00714C70" w:rsidRPr="00EE2403" w:rsidRDefault="00714C70">
            <w:pPr>
              <w:jc w:val="center"/>
              <w:rPr>
                <w:bCs/>
                <w:color w:val="000000"/>
                <w:sz w:val="20"/>
                <w:szCs w:val="20"/>
              </w:rPr>
            </w:pPr>
            <w:r w:rsidRPr="00EE2403">
              <w:rPr>
                <w:bCs/>
                <w:color w:val="000000"/>
                <w:sz w:val="20"/>
                <w:szCs w:val="20"/>
              </w:rPr>
              <w:t>9</w:t>
            </w:r>
          </w:p>
        </w:tc>
        <w:tc>
          <w:tcPr>
            <w:tcW w:w="1276" w:type="dxa"/>
            <w:tcBorders>
              <w:top w:val="nil"/>
              <w:left w:val="nil"/>
              <w:bottom w:val="single" w:sz="8" w:space="0" w:color="auto"/>
              <w:right w:val="single" w:sz="8" w:space="0" w:color="auto"/>
            </w:tcBorders>
            <w:shd w:val="clear" w:color="auto" w:fill="FFFFFF"/>
            <w:vAlign w:val="center"/>
            <w:hideMark/>
          </w:tcPr>
          <w:p w:rsidR="00714C70" w:rsidRPr="00EE2403" w:rsidRDefault="00714C70">
            <w:pPr>
              <w:jc w:val="center"/>
              <w:rPr>
                <w:bCs/>
                <w:color w:val="000000"/>
                <w:sz w:val="20"/>
                <w:szCs w:val="20"/>
              </w:rPr>
            </w:pPr>
            <w:r w:rsidRPr="00EE2403">
              <w:rPr>
                <w:bCs/>
                <w:color w:val="000000"/>
                <w:sz w:val="20"/>
                <w:szCs w:val="20"/>
              </w:rPr>
              <w:t>13</w:t>
            </w:r>
          </w:p>
        </w:tc>
      </w:tr>
      <w:tr w:rsidR="00EE56E9" w:rsidTr="00B30046">
        <w:trPr>
          <w:trHeight w:val="623"/>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56E9" w:rsidRPr="00CA1E4F" w:rsidRDefault="00EE56E9" w:rsidP="00EE56E9">
            <w:pPr>
              <w:jc w:val="center"/>
              <w:rPr>
                <w:color w:val="000000"/>
                <w:sz w:val="22"/>
                <w:szCs w:val="22"/>
              </w:rPr>
            </w:pPr>
            <w:r w:rsidRPr="00CA1E4F">
              <w:rPr>
                <w:color w:val="000000"/>
                <w:sz w:val="22"/>
                <w:szCs w:val="22"/>
              </w:rPr>
              <w:t>1</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56E9" w:rsidRPr="00CA1E4F" w:rsidRDefault="00EE56E9" w:rsidP="00EE56E9">
            <w:pPr>
              <w:rPr>
                <w:color w:val="000000"/>
                <w:sz w:val="22"/>
                <w:szCs w:val="22"/>
              </w:rPr>
            </w:pPr>
            <w:proofErr w:type="gramStart"/>
            <w:r w:rsidRPr="00CA1E4F">
              <w:rPr>
                <w:color w:val="000000"/>
                <w:sz w:val="22"/>
                <w:szCs w:val="22"/>
              </w:rPr>
              <w:t>Содержание территории и  объектов благоустройства, направленных на обеспеч</w:t>
            </w:r>
            <w:r w:rsidRPr="00CA1E4F">
              <w:rPr>
                <w:color w:val="000000"/>
                <w:sz w:val="22"/>
                <w:szCs w:val="22"/>
              </w:rPr>
              <w:t>е</w:t>
            </w:r>
            <w:r w:rsidRPr="00CA1E4F">
              <w:rPr>
                <w:color w:val="000000"/>
                <w:sz w:val="22"/>
                <w:szCs w:val="22"/>
              </w:rPr>
              <w:t>ние и повышение комфор</w:t>
            </w:r>
            <w:r w:rsidRPr="00CA1E4F">
              <w:rPr>
                <w:color w:val="000000"/>
                <w:sz w:val="22"/>
                <w:szCs w:val="22"/>
              </w:rPr>
              <w:t>т</w:t>
            </w:r>
            <w:r w:rsidRPr="00CA1E4F">
              <w:rPr>
                <w:color w:val="000000"/>
                <w:sz w:val="22"/>
                <w:szCs w:val="22"/>
              </w:rPr>
              <w:t>ности условий проживания граждан, поддержание и улучшение санитарного и эстетического состояния территории поселения (1)</w:t>
            </w:r>
            <w:proofErr w:type="gram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56E9" w:rsidRPr="00CA1E4F" w:rsidRDefault="00EE56E9" w:rsidP="00EE56E9">
            <w:pPr>
              <w:jc w:val="center"/>
              <w:rPr>
                <w:color w:val="000000"/>
                <w:sz w:val="22"/>
                <w:szCs w:val="22"/>
              </w:rPr>
            </w:pPr>
            <w:r w:rsidRPr="00CA1E4F">
              <w:rPr>
                <w:color w:val="000000"/>
                <w:sz w:val="22"/>
                <w:szCs w:val="22"/>
              </w:rPr>
              <w:t>Администрация сельского поселения Вата</w:t>
            </w:r>
            <w:r w:rsidRPr="00CA1E4F">
              <w:rPr>
                <w:b/>
                <w:bCs/>
                <w:color w:val="00000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FFFFFF"/>
            <w:hideMark/>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EB3CAA" w:rsidP="000B546D">
            <w:pPr>
              <w:jc w:val="center"/>
              <w:rPr>
                <w:color w:val="000000"/>
                <w:sz w:val="18"/>
                <w:szCs w:val="18"/>
              </w:rPr>
            </w:pPr>
            <w:r>
              <w:rPr>
                <w:color w:val="000000"/>
                <w:sz w:val="18"/>
                <w:szCs w:val="18"/>
              </w:rPr>
              <w:t>6124,8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EB3CAA" w:rsidP="00EE56E9">
            <w:pPr>
              <w:jc w:val="center"/>
              <w:rPr>
                <w:sz w:val="18"/>
                <w:szCs w:val="18"/>
              </w:rPr>
            </w:pPr>
            <w:r>
              <w:rPr>
                <w:sz w:val="18"/>
                <w:szCs w:val="18"/>
              </w:rPr>
              <w:t>3105,5</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A879EA" w:rsidP="00EE56E9">
            <w:pPr>
              <w:jc w:val="center"/>
              <w:rPr>
                <w:color w:val="000000"/>
                <w:sz w:val="18"/>
                <w:szCs w:val="18"/>
              </w:rPr>
            </w:pPr>
            <w:r w:rsidRPr="00D662B6">
              <w:rPr>
                <w:color w:val="000000"/>
                <w:sz w:val="18"/>
                <w:szCs w:val="18"/>
              </w:rPr>
              <w:t>1509,5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A879EA" w:rsidP="00EE56E9">
            <w:pPr>
              <w:jc w:val="center"/>
              <w:rPr>
                <w:color w:val="000000"/>
                <w:sz w:val="18"/>
                <w:szCs w:val="18"/>
              </w:rPr>
            </w:pPr>
            <w:r w:rsidRPr="00D662B6">
              <w:rPr>
                <w:color w:val="000000"/>
                <w:sz w:val="18"/>
                <w:szCs w:val="18"/>
              </w:rPr>
              <w:t>1509,8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r>
      <w:tr w:rsidR="00EE56E9" w:rsidTr="006A0F8B">
        <w:trPr>
          <w:trHeight w:val="557"/>
        </w:trPr>
        <w:tc>
          <w:tcPr>
            <w:tcW w:w="988"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992"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r>
      <w:tr w:rsidR="00EE56E9" w:rsidTr="00B30046">
        <w:trPr>
          <w:trHeight w:val="557"/>
        </w:trPr>
        <w:tc>
          <w:tcPr>
            <w:tcW w:w="988"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w:t>
            </w:r>
            <w:r w:rsidRPr="00B14A3B">
              <w:rPr>
                <w:rFonts w:ascii="Times New Roman" w:hAnsi="Times New Roman" w:cs="Times New Roman"/>
                <w:sz w:val="22"/>
                <w:szCs w:val="22"/>
              </w:rPr>
              <w:t>о</w:t>
            </w:r>
            <w:r w:rsidRPr="00B14A3B">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vAlign w:val="center"/>
          </w:tcPr>
          <w:p w:rsidR="00EE56E9" w:rsidRPr="00D662B6" w:rsidRDefault="00331DC1" w:rsidP="00EE56E9">
            <w:pPr>
              <w:jc w:val="center"/>
              <w:rPr>
                <w:color w:val="000000"/>
                <w:sz w:val="18"/>
                <w:szCs w:val="18"/>
              </w:rPr>
            </w:pPr>
            <w:r>
              <w:rPr>
                <w:color w:val="000000"/>
                <w:sz w:val="18"/>
                <w:szCs w:val="18"/>
              </w:rPr>
              <w:t>21,2</w:t>
            </w:r>
          </w:p>
        </w:tc>
        <w:tc>
          <w:tcPr>
            <w:tcW w:w="1134" w:type="dxa"/>
            <w:tcBorders>
              <w:top w:val="nil"/>
              <w:left w:val="nil"/>
              <w:bottom w:val="single" w:sz="4" w:space="0" w:color="auto"/>
              <w:right w:val="single" w:sz="4" w:space="0" w:color="auto"/>
            </w:tcBorders>
            <w:shd w:val="clear" w:color="auto" w:fill="FFFFFF"/>
            <w:vAlign w:val="center"/>
          </w:tcPr>
          <w:p w:rsidR="00EE56E9" w:rsidRPr="00D662B6" w:rsidRDefault="00331DC1" w:rsidP="00EE56E9">
            <w:pPr>
              <w:jc w:val="center"/>
              <w:rPr>
                <w:sz w:val="18"/>
                <w:szCs w:val="18"/>
              </w:rPr>
            </w:pPr>
            <w:r>
              <w:rPr>
                <w:sz w:val="18"/>
                <w:szCs w:val="18"/>
              </w:rPr>
              <w:t>5,50</w:t>
            </w:r>
          </w:p>
        </w:tc>
        <w:tc>
          <w:tcPr>
            <w:tcW w:w="992" w:type="dxa"/>
            <w:tcBorders>
              <w:top w:val="nil"/>
              <w:left w:val="nil"/>
              <w:bottom w:val="single" w:sz="4" w:space="0" w:color="auto"/>
              <w:right w:val="single" w:sz="4" w:space="0" w:color="auto"/>
            </w:tcBorders>
            <w:shd w:val="clear" w:color="auto" w:fill="FFFFFF"/>
            <w:vAlign w:val="center"/>
          </w:tcPr>
          <w:p w:rsidR="00EE56E9" w:rsidRPr="00D662B6" w:rsidRDefault="007363F5" w:rsidP="00486210">
            <w:pPr>
              <w:jc w:val="center"/>
              <w:rPr>
                <w:color w:val="000000"/>
                <w:sz w:val="18"/>
                <w:szCs w:val="18"/>
              </w:rPr>
            </w:pPr>
            <w:r w:rsidRPr="00D662B6">
              <w:rPr>
                <w:color w:val="000000"/>
                <w:sz w:val="18"/>
                <w:szCs w:val="18"/>
              </w:rPr>
              <w:t>7,7</w:t>
            </w:r>
            <w:r w:rsidR="00486210">
              <w:rPr>
                <w:color w:val="000000"/>
                <w:sz w:val="18"/>
                <w:szCs w:val="18"/>
              </w:rPr>
              <w:t>0</w:t>
            </w:r>
          </w:p>
        </w:tc>
        <w:tc>
          <w:tcPr>
            <w:tcW w:w="1134" w:type="dxa"/>
            <w:tcBorders>
              <w:top w:val="nil"/>
              <w:left w:val="nil"/>
              <w:bottom w:val="single" w:sz="4" w:space="0" w:color="auto"/>
              <w:right w:val="single" w:sz="4" w:space="0" w:color="auto"/>
            </w:tcBorders>
            <w:shd w:val="clear" w:color="auto" w:fill="FFFFFF"/>
            <w:vAlign w:val="center"/>
          </w:tcPr>
          <w:p w:rsidR="00EE56E9" w:rsidRPr="00D662B6" w:rsidRDefault="007363F5" w:rsidP="00EE56E9">
            <w:pPr>
              <w:jc w:val="center"/>
              <w:rPr>
                <w:color w:val="000000"/>
                <w:sz w:val="18"/>
                <w:szCs w:val="18"/>
              </w:rPr>
            </w:pPr>
            <w:r w:rsidRPr="00D662B6">
              <w:rPr>
                <w:color w:val="000000"/>
                <w:sz w:val="18"/>
                <w:szCs w:val="18"/>
              </w:rPr>
              <w:t>8,0</w:t>
            </w:r>
            <w:r w:rsidR="00486210">
              <w:rPr>
                <w:color w:val="000000"/>
                <w:sz w:val="18"/>
                <w:szCs w:val="18"/>
              </w:rPr>
              <w:t>0</w:t>
            </w:r>
          </w:p>
        </w:tc>
        <w:tc>
          <w:tcPr>
            <w:tcW w:w="1134" w:type="dxa"/>
            <w:tcBorders>
              <w:top w:val="nil"/>
              <w:left w:val="nil"/>
              <w:bottom w:val="single" w:sz="4" w:space="0" w:color="auto"/>
              <w:right w:val="single" w:sz="4" w:space="0" w:color="auto"/>
            </w:tcBorders>
            <w:shd w:val="clear" w:color="auto" w:fill="FFFFFF"/>
            <w:vAlign w:val="center"/>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r>
      <w:tr w:rsidR="00EE56E9" w:rsidTr="00B30046">
        <w:trPr>
          <w:trHeight w:val="557"/>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1843" w:type="dxa"/>
            <w:tcBorders>
              <w:top w:val="nil"/>
              <w:left w:val="nil"/>
              <w:bottom w:val="single" w:sz="4" w:space="0" w:color="auto"/>
              <w:right w:val="single" w:sz="4" w:space="0" w:color="auto"/>
            </w:tcBorders>
            <w:shd w:val="clear" w:color="auto" w:fill="FFFFFF"/>
            <w:hideMark/>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EB3CAA" w:rsidP="00EE56E9">
            <w:pPr>
              <w:jc w:val="center"/>
              <w:rPr>
                <w:color w:val="000000"/>
                <w:sz w:val="18"/>
                <w:szCs w:val="18"/>
              </w:rPr>
            </w:pPr>
            <w:r>
              <w:rPr>
                <w:color w:val="000000"/>
                <w:sz w:val="18"/>
                <w:szCs w:val="18"/>
              </w:rPr>
              <w:t>6103,6</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EB3CAA" w:rsidP="00EE56E9">
            <w:pPr>
              <w:jc w:val="center"/>
              <w:rPr>
                <w:sz w:val="18"/>
                <w:szCs w:val="18"/>
              </w:rPr>
            </w:pPr>
            <w:r>
              <w:rPr>
                <w:sz w:val="18"/>
                <w:szCs w:val="18"/>
              </w:rPr>
              <w:t>3100,0</w:t>
            </w:r>
          </w:p>
        </w:tc>
        <w:tc>
          <w:tcPr>
            <w:tcW w:w="992" w:type="dxa"/>
            <w:tcBorders>
              <w:top w:val="nil"/>
              <w:left w:val="nil"/>
              <w:bottom w:val="single" w:sz="4" w:space="0" w:color="auto"/>
              <w:right w:val="single" w:sz="4" w:space="0" w:color="auto"/>
            </w:tcBorders>
            <w:shd w:val="clear" w:color="auto" w:fill="FFFFFF"/>
            <w:vAlign w:val="center"/>
            <w:hideMark/>
          </w:tcPr>
          <w:p w:rsidR="00EE56E9" w:rsidRPr="00D662B6" w:rsidRDefault="00B73862" w:rsidP="00486210">
            <w:pPr>
              <w:jc w:val="center"/>
              <w:rPr>
                <w:color w:val="000000"/>
                <w:sz w:val="18"/>
                <w:szCs w:val="18"/>
              </w:rPr>
            </w:pPr>
            <w:r w:rsidRPr="00D662B6">
              <w:rPr>
                <w:color w:val="000000"/>
                <w:sz w:val="18"/>
                <w:szCs w:val="18"/>
              </w:rPr>
              <w:t>1501,8</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B73862" w:rsidP="00EE56E9">
            <w:pPr>
              <w:jc w:val="center"/>
              <w:rPr>
                <w:color w:val="000000"/>
                <w:sz w:val="18"/>
                <w:szCs w:val="18"/>
              </w:rPr>
            </w:pPr>
            <w:r w:rsidRPr="00D662B6">
              <w:rPr>
                <w:color w:val="000000"/>
                <w:sz w:val="18"/>
                <w:szCs w:val="18"/>
              </w:rPr>
              <w:t>1501,8</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r>
      <w:tr w:rsidR="00EE56E9" w:rsidTr="006A0F8B">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нансирования</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992"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r>
      <w:tr w:rsidR="00EE56E9" w:rsidTr="006A0F8B">
        <w:trPr>
          <w:trHeight w:val="641"/>
        </w:trPr>
        <w:tc>
          <w:tcPr>
            <w:tcW w:w="988" w:type="dxa"/>
            <w:vMerge w:val="restart"/>
            <w:tcBorders>
              <w:top w:val="nil"/>
              <w:left w:val="single" w:sz="4" w:space="0" w:color="auto"/>
              <w:right w:val="single" w:sz="4" w:space="0" w:color="auto"/>
            </w:tcBorders>
            <w:shd w:val="clear" w:color="auto" w:fill="FFFFFF"/>
            <w:noWrap/>
            <w:vAlign w:val="center"/>
            <w:hideMark/>
          </w:tcPr>
          <w:p w:rsidR="00EE56E9" w:rsidRPr="00CA1E4F" w:rsidRDefault="00EE56E9" w:rsidP="00EE56E9">
            <w:pPr>
              <w:jc w:val="center"/>
              <w:rPr>
                <w:color w:val="000000"/>
                <w:sz w:val="22"/>
                <w:szCs w:val="22"/>
              </w:rPr>
            </w:pPr>
            <w:r w:rsidRPr="00CA1E4F">
              <w:rPr>
                <w:color w:val="000000"/>
                <w:sz w:val="22"/>
                <w:szCs w:val="22"/>
              </w:rPr>
              <w:t>2</w:t>
            </w:r>
          </w:p>
        </w:tc>
        <w:tc>
          <w:tcPr>
            <w:tcW w:w="2976" w:type="dxa"/>
            <w:vMerge w:val="restart"/>
            <w:tcBorders>
              <w:top w:val="nil"/>
              <w:left w:val="single" w:sz="4" w:space="0" w:color="auto"/>
              <w:right w:val="single" w:sz="4" w:space="0" w:color="auto"/>
            </w:tcBorders>
            <w:shd w:val="clear" w:color="auto" w:fill="FFFFFF"/>
            <w:vAlign w:val="center"/>
            <w:hideMark/>
          </w:tcPr>
          <w:p w:rsidR="00EE56E9" w:rsidRPr="00CA1E4F" w:rsidRDefault="00EE56E9" w:rsidP="00EE56E9">
            <w:pPr>
              <w:jc w:val="center"/>
              <w:rPr>
                <w:color w:val="000000"/>
                <w:sz w:val="22"/>
                <w:szCs w:val="22"/>
              </w:rPr>
            </w:pPr>
            <w:r w:rsidRPr="00CA1E4F">
              <w:rPr>
                <w:color w:val="000000"/>
                <w:sz w:val="22"/>
                <w:szCs w:val="22"/>
              </w:rPr>
              <w:t xml:space="preserve">Реализация мероприятий </w:t>
            </w:r>
            <w:proofErr w:type="gramStart"/>
            <w:r w:rsidRPr="00CA1E4F">
              <w:rPr>
                <w:color w:val="000000"/>
                <w:sz w:val="22"/>
                <w:szCs w:val="22"/>
              </w:rPr>
              <w:t>инициативного</w:t>
            </w:r>
            <w:proofErr w:type="gramEnd"/>
            <w:r w:rsidRPr="00CA1E4F">
              <w:rPr>
                <w:color w:val="000000"/>
                <w:sz w:val="22"/>
                <w:szCs w:val="22"/>
              </w:rPr>
              <w:t xml:space="preserve"> бюджетир</w:t>
            </w:r>
            <w:r w:rsidRPr="00CA1E4F">
              <w:rPr>
                <w:color w:val="000000"/>
                <w:sz w:val="22"/>
                <w:szCs w:val="22"/>
              </w:rPr>
              <w:t>о</w:t>
            </w:r>
            <w:r w:rsidRPr="00CA1E4F">
              <w:rPr>
                <w:color w:val="000000"/>
                <w:sz w:val="22"/>
                <w:szCs w:val="22"/>
              </w:rPr>
              <w:t>вания направленных на ре</w:t>
            </w:r>
            <w:r w:rsidRPr="00CA1E4F">
              <w:rPr>
                <w:color w:val="000000"/>
                <w:sz w:val="22"/>
                <w:szCs w:val="22"/>
              </w:rPr>
              <w:t>а</w:t>
            </w:r>
            <w:r w:rsidRPr="00CA1E4F">
              <w:rPr>
                <w:color w:val="000000"/>
                <w:sz w:val="22"/>
                <w:szCs w:val="22"/>
              </w:rPr>
              <w:t>лизацию мероприятий по формированию комфортной городской среды (1)</w:t>
            </w:r>
          </w:p>
        </w:tc>
        <w:tc>
          <w:tcPr>
            <w:tcW w:w="2268" w:type="dxa"/>
            <w:vMerge w:val="restart"/>
            <w:tcBorders>
              <w:top w:val="single" w:sz="4" w:space="0" w:color="auto"/>
              <w:left w:val="single" w:sz="4" w:space="0" w:color="auto"/>
              <w:right w:val="single" w:sz="4" w:space="0" w:color="auto"/>
            </w:tcBorders>
            <w:shd w:val="clear" w:color="auto" w:fill="FFFFFF"/>
            <w:hideMark/>
          </w:tcPr>
          <w:p w:rsidR="00EE56E9" w:rsidRPr="00CA1E4F" w:rsidRDefault="00EE56E9" w:rsidP="00EE56E9">
            <w:pPr>
              <w:jc w:val="center"/>
              <w:rPr>
                <w:color w:val="000000"/>
                <w:sz w:val="22"/>
                <w:szCs w:val="22"/>
              </w:rPr>
            </w:pPr>
          </w:p>
          <w:p w:rsidR="00EE56E9" w:rsidRPr="00CA1E4F" w:rsidRDefault="00EE56E9" w:rsidP="00EE56E9">
            <w:pPr>
              <w:jc w:val="center"/>
              <w:rPr>
                <w:color w:val="000000"/>
                <w:sz w:val="22"/>
                <w:szCs w:val="22"/>
              </w:rPr>
            </w:pPr>
          </w:p>
          <w:p w:rsidR="00EE56E9" w:rsidRPr="00CA1E4F" w:rsidRDefault="00EE56E9" w:rsidP="00EE56E9">
            <w:pPr>
              <w:jc w:val="center"/>
              <w:rPr>
                <w:sz w:val="22"/>
                <w:szCs w:val="22"/>
              </w:rPr>
            </w:pPr>
            <w:r w:rsidRPr="00CA1E4F">
              <w:rPr>
                <w:color w:val="000000"/>
                <w:sz w:val="22"/>
                <w:szCs w:val="22"/>
              </w:rPr>
              <w:t>Администрация сельского поселения Вата</w:t>
            </w:r>
          </w:p>
        </w:tc>
        <w:tc>
          <w:tcPr>
            <w:tcW w:w="1843" w:type="dxa"/>
            <w:tcBorders>
              <w:top w:val="nil"/>
              <w:left w:val="nil"/>
              <w:bottom w:val="single" w:sz="4" w:space="0" w:color="auto"/>
              <w:right w:val="single" w:sz="4" w:space="0" w:color="auto"/>
            </w:tcBorders>
            <w:shd w:val="clear" w:color="auto" w:fill="FFFFFF"/>
            <w:hideMark/>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F04491" w:rsidP="00EE56E9">
            <w:pPr>
              <w:jc w:val="center"/>
              <w:rPr>
                <w:color w:val="000000"/>
                <w:sz w:val="18"/>
                <w:szCs w:val="18"/>
              </w:rPr>
            </w:pPr>
            <w:r>
              <w:rPr>
                <w:color w:val="000000"/>
                <w:sz w:val="18"/>
                <w:szCs w:val="18"/>
              </w:rPr>
              <w:t>5529,5</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5879A0" w:rsidP="00EE56E9">
            <w:pPr>
              <w:jc w:val="center"/>
              <w:rPr>
                <w:sz w:val="18"/>
                <w:szCs w:val="18"/>
              </w:rPr>
            </w:pPr>
            <w:r>
              <w:rPr>
                <w:sz w:val="18"/>
                <w:szCs w:val="18"/>
              </w:rPr>
              <w:t>4972,1</w:t>
            </w:r>
          </w:p>
        </w:tc>
        <w:tc>
          <w:tcPr>
            <w:tcW w:w="992" w:type="dxa"/>
            <w:tcBorders>
              <w:top w:val="nil"/>
              <w:left w:val="nil"/>
              <w:bottom w:val="single" w:sz="4" w:space="0" w:color="auto"/>
              <w:right w:val="single" w:sz="4" w:space="0" w:color="auto"/>
            </w:tcBorders>
            <w:vAlign w:val="center"/>
            <w:hideMark/>
          </w:tcPr>
          <w:p w:rsidR="00EE56E9" w:rsidRPr="00D662B6" w:rsidRDefault="006F14C5" w:rsidP="00EE56E9">
            <w:pPr>
              <w:jc w:val="center"/>
              <w:rPr>
                <w:color w:val="000000"/>
                <w:sz w:val="18"/>
                <w:szCs w:val="18"/>
              </w:rPr>
            </w:pPr>
            <w:r>
              <w:rPr>
                <w:color w:val="000000"/>
                <w:sz w:val="18"/>
                <w:szCs w:val="18"/>
              </w:rPr>
              <w:t>257,4</w:t>
            </w:r>
          </w:p>
        </w:tc>
        <w:tc>
          <w:tcPr>
            <w:tcW w:w="1134" w:type="dxa"/>
            <w:tcBorders>
              <w:top w:val="nil"/>
              <w:left w:val="nil"/>
              <w:bottom w:val="single" w:sz="4" w:space="0" w:color="auto"/>
              <w:right w:val="single" w:sz="4" w:space="0" w:color="auto"/>
            </w:tcBorders>
            <w:vAlign w:val="center"/>
            <w:hideMark/>
          </w:tcPr>
          <w:p w:rsidR="00EE56E9" w:rsidRPr="00D662B6" w:rsidRDefault="006F14C5" w:rsidP="00EE56E9">
            <w:pPr>
              <w:jc w:val="center"/>
              <w:rPr>
                <w:color w:val="000000"/>
                <w:sz w:val="18"/>
                <w:szCs w:val="18"/>
              </w:rPr>
            </w:pPr>
            <w:r>
              <w:rPr>
                <w:color w:val="000000"/>
                <w:sz w:val="18"/>
                <w:szCs w:val="18"/>
              </w:rPr>
              <w:t>300,0</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D662B6">
              <w:rPr>
                <w:color w:val="000000"/>
                <w:sz w:val="18"/>
                <w:szCs w:val="18"/>
              </w:rPr>
              <w:t>0</w:t>
            </w:r>
          </w:p>
        </w:tc>
      </w:tr>
      <w:tr w:rsidR="00EE56E9" w:rsidTr="006A0F8B">
        <w:trPr>
          <w:trHeight w:val="423"/>
        </w:trPr>
        <w:tc>
          <w:tcPr>
            <w:tcW w:w="988" w:type="dxa"/>
            <w:vMerge/>
            <w:tcBorders>
              <w:left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left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left w:val="single" w:sz="4" w:space="0" w:color="auto"/>
              <w:right w:val="single" w:sz="4" w:space="0" w:color="auto"/>
            </w:tcBorders>
          </w:tcPr>
          <w:p w:rsidR="00EE56E9" w:rsidRPr="00CA1E4F" w:rsidRDefault="00EE56E9" w:rsidP="00EE56E9">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992"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r>
      <w:tr w:rsidR="00EE56E9" w:rsidTr="006A0F8B">
        <w:trPr>
          <w:trHeight w:val="423"/>
        </w:trPr>
        <w:tc>
          <w:tcPr>
            <w:tcW w:w="988" w:type="dxa"/>
            <w:vMerge/>
            <w:tcBorders>
              <w:left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left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left w:val="single" w:sz="4" w:space="0" w:color="auto"/>
              <w:right w:val="single" w:sz="4" w:space="0" w:color="auto"/>
            </w:tcBorders>
          </w:tcPr>
          <w:p w:rsidR="00EE56E9" w:rsidRPr="00CA1E4F" w:rsidRDefault="00EE56E9" w:rsidP="00EE56E9">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бюджет авт</w:t>
            </w:r>
            <w:r w:rsidRPr="00CA1E4F">
              <w:rPr>
                <w:rFonts w:ascii="Times New Roman" w:hAnsi="Times New Roman" w:cs="Times New Roman"/>
                <w:sz w:val="22"/>
                <w:szCs w:val="22"/>
              </w:rPr>
              <w:t>о</w:t>
            </w:r>
            <w:r w:rsidRPr="00CA1E4F">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992"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r>
      <w:tr w:rsidR="00EE56E9" w:rsidTr="006A0F8B">
        <w:trPr>
          <w:trHeight w:val="423"/>
        </w:trPr>
        <w:tc>
          <w:tcPr>
            <w:tcW w:w="988" w:type="dxa"/>
            <w:vMerge/>
            <w:tcBorders>
              <w:left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976" w:type="dxa"/>
            <w:vMerge/>
            <w:tcBorders>
              <w:left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268" w:type="dxa"/>
            <w:vMerge/>
            <w:tcBorders>
              <w:left w:val="single" w:sz="4" w:space="0" w:color="auto"/>
              <w:right w:val="single" w:sz="4" w:space="0" w:color="auto"/>
            </w:tcBorders>
            <w:hideMark/>
          </w:tcPr>
          <w:p w:rsidR="00EE56E9" w:rsidRPr="00CA1E4F" w:rsidRDefault="00EE56E9" w:rsidP="00EE56E9">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FFFFFF"/>
            <w:hideMark/>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5879A0" w:rsidP="00EE56E9">
            <w:pPr>
              <w:jc w:val="center"/>
              <w:rPr>
                <w:color w:val="000000"/>
                <w:sz w:val="18"/>
                <w:szCs w:val="18"/>
              </w:rPr>
            </w:pPr>
            <w:r>
              <w:rPr>
                <w:color w:val="000000"/>
                <w:sz w:val="18"/>
                <w:szCs w:val="18"/>
              </w:rPr>
              <w:t>806,9</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5879A0" w:rsidP="00EE56E9">
            <w:pPr>
              <w:jc w:val="center"/>
              <w:rPr>
                <w:sz w:val="18"/>
                <w:szCs w:val="18"/>
              </w:rPr>
            </w:pPr>
            <w:r>
              <w:rPr>
                <w:sz w:val="18"/>
                <w:szCs w:val="18"/>
              </w:rPr>
              <w:t>249,5</w:t>
            </w:r>
          </w:p>
        </w:tc>
        <w:tc>
          <w:tcPr>
            <w:tcW w:w="992" w:type="dxa"/>
            <w:tcBorders>
              <w:top w:val="nil"/>
              <w:left w:val="nil"/>
              <w:bottom w:val="single" w:sz="4" w:space="0" w:color="auto"/>
              <w:right w:val="single" w:sz="4" w:space="0" w:color="auto"/>
            </w:tcBorders>
            <w:vAlign w:val="center"/>
            <w:hideMark/>
          </w:tcPr>
          <w:p w:rsidR="00EE56E9" w:rsidRPr="00D662B6" w:rsidRDefault="006F14C5" w:rsidP="00EE56E9">
            <w:pPr>
              <w:jc w:val="center"/>
              <w:rPr>
                <w:color w:val="000000"/>
                <w:sz w:val="18"/>
                <w:szCs w:val="18"/>
              </w:rPr>
            </w:pPr>
            <w:r>
              <w:rPr>
                <w:color w:val="000000"/>
                <w:sz w:val="18"/>
                <w:szCs w:val="18"/>
              </w:rPr>
              <w:t>257,4</w:t>
            </w:r>
          </w:p>
        </w:tc>
        <w:tc>
          <w:tcPr>
            <w:tcW w:w="1134" w:type="dxa"/>
            <w:tcBorders>
              <w:top w:val="nil"/>
              <w:left w:val="nil"/>
              <w:bottom w:val="single" w:sz="4" w:space="0" w:color="auto"/>
              <w:right w:val="single" w:sz="4" w:space="0" w:color="auto"/>
            </w:tcBorders>
            <w:vAlign w:val="center"/>
            <w:hideMark/>
          </w:tcPr>
          <w:p w:rsidR="00EE56E9" w:rsidRPr="00D662B6" w:rsidRDefault="006F14C5" w:rsidP="00EE56E9">
            <w:pPr>
              <w:jc w:val="center"/>
              <w:rPr>
                <w:color w:val="000000"/>
                <w:sz w:val="18"/>
                <w:szCs w:val="18"/>
              </w:rPr>
            </w:pPr>
            <w:r>
              <w:rPr>
                <w:color w:val="000000"/>
                <w:sz w:val="18"/>
                <w:szCs w:val="18"/>
              </w:rPr>
              <w:t>300,0</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D662B6">
              <w:rPr>
                <w:color w:val="000000"/>
                <w:sz w:val="18"/>
                <w:szCs w:val="18"/>
              </w:rPr>
              <w:t>0</w:t>
            </w:r>
          </w:p>
        </w:tc>
      </w:tr>
      <w:tr w:rsidR="00EE56E9" w:rsidTr="006A0F8B">
        <w:trPr>
          <w:trHeight w:val="423"/>
        </w:trPr>
        <w:tc>
          <w:tcPr>
            <w:tcW w:w="988" w:type="dxa"/>
            <w:vMerge/>
            <w:tcBorders>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left w:val="single" w:sz="4" w:space="0" w:color="auto"/>
              <w:bottom w:val="single" w:sz="4" w:space="0" w:color="auto"/>
              <w:right w:val="single" w:sz="4" w:space="0" w:color="auto"/>
            </w:tcBorders>
          </w:tcPr>
          <w:p w:rsidR="00EE56E9" w:rsidRPr="00CA1E4F" w:rsidRDefault="00EE56E9" w:rsidP="00EE56E9">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иные источники финансирования</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5879A0" w:rsidP="00EE56E9">
            <w:pPr>
              <w:jc w:val="center"/>
            </w:pPr>
            <w:r>
              <w:rPr>
                <w:color w:val="000000"/>
                <w:sz w:val="18"/>
                <w:szCs w:val="18"/>
              </w:rPr>
              <w:t>4722,6</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5879A0" w:rsidP="00EE56E9">
            <w:pPr>
              <w:jc w:val="center"/>
            </w:pPr>
            <w:r>
              <w:rPr>
                <w:color w:val="000000"/>
                <w:sz w:val="18"/>
                <w:szCs w:val="18"/>
              </w:rPr>
              <w:t>4722,6</w:t>
            </w:r>
          </w:p>
        </w:tc>
        <w:tc>
          <w:tcPr>
            <w:tcW w:w="992"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r>
      <w:tr w:rsidR="00BD6A47" w:rsidTr="006A0F8B">
        <w:trPr>
          <w:trHeight w:val="288"/>
        </w:trPr>
        <w:tc>
          <w:tcPr>
            <w:tcW w:w="988" w:type="dxa"/>
            <w:vMerge w:val="restart"/>
            <w:tcBorders>
              <w:top w:val="nil"/>
              <w:left w:val="single" w:sz="4" w:space="0" w:color="auto"/>
              <w:right w:val="single" w:sz="4" w:space="0" w:color="auto"/>
            </w:tcBorders>
            <w:shd w:val="clear" w:color="auto" w:fill="FFFFFF"/>
            <w:noWrap/>
            <w:vAlign w:val="center"/>
            <w:hideMark/>
          </w:tcPr>
          <w:p w:rsidR="00BD6A47" w:rsidRPr="00CA1E4F" w:rsidRDefault="00BD6A47" w:rsidP="00EE56E9">
            <w:pPr>
              <w:jc w:val="center"/>
              <w:rPr>
                <w:color w:val="000000"/>
                <w:sz w:val="22"/>
                <w:szCs w:val="22"/>
              </w:rPr>
            </w:pPr>
            <w:r w:rsidRPr="00CA1E4F">
              <w:rPr>
                <w:color w:val="000000"/>
                <w:sz w:val="22"/>
                <w:szCs w:val="22"/>
              </w:rPr>
              <w:t>3.</w:t>
            </w:r>
          </w:p>
        </w:tc>
        <w:tc>
          <w:tcPr>
            <w:tcW w:w="2976" w:type="dxa"/>
            <w:vMerge w:val="restart"/>
            <w:tcBorders>
              <w:top w:val="nil"/>
              <w:left w:val="single" w:sz="4" w:space="0" w:color="auto"/>
              <w:right w:val="single" w:sz="4" w:space="0" w:color="auto"/>
            </w:tcBorders>
            <w:shd w:val="clear" w:color="auto" w:fill="FFFFFF"/>
            <w:vAlign w:val="center"/>
            <w:hideMark/>
          </w:tcPr>
          <w:p w:rsidR="00BD6A47" w:rsidRPr="00CA1E4F" w:rsidRDefault="00BD6A47" w:rsidP="00EE56E9">
            <w:pPr>
              <w:jc w:val="center"/>
              <w:rPr>
                <w:color w:val="000000"/>
                <w:sz w:val="22"/>
                <w:szCs w:val="22"/>
              </w:rPr>
            </w:pPr>
            <w:r w:rsidRPr="00CA1E4F">
              <w:rPr>
                <w:color w:val="000000"/>
                <w:sz w:val="22"/>
                <w:szCs w:val="22"/>
              </w:rPr>
              <w:t>Создание условий для обе</w:t>
            </w:r>
            <w:r w:rsidRPr="00CA1E4F">
              <w:rPr>
                <w:color w:val="000000"/>
                <w:sz w:val="22"/>
                <w:szCs w:val="22"/>
              </w:rPr>
              <w:t>с</w:t>
            </w:r>
            <w:r w:rsidRPr="00CA1E4F">
              <w:rPr>
                <w:color w:val="000000"/>
                <w:sz w:val="22"/>
                <w:szCs w:val="22"/>
              </w:rPr>
              <w:t>печения качественными коммунальными услугами (2)</w:t>
            </w:r>
          </w:p>
        </w:tc>
        <w:tc>
          <w:tcPr>
            <w:tcW w:w="2268" w:type="dxa"/>
            <w:vMerge w:val="restart"/>
            <w:tcBorders>
              <w:top w:val="single" w:sz="4" w:space="0" w:color="auto"/>
              <w:left w:val="single" w:sz="4" w:space="0" w:color="auto"/>
              <w:right w:val="single" w:sz="4" w:space="0" w:color="auto"/>
            </w:tcBorders>
            <w:shd w:val="clear" w:color="auto" w:fill="FFFFFF"/>
            <w:vAlign w:val="center"/>
            <w:hideMark/>
          </w:tcPr>
          <w:p w:rsidR="00BD6A47" w:rsidRPr="00CA1E4F" w:rsidRDefault="00BD6A47" w:rsidP="00EE56E9">
            <w:pPr>
              <w:jc w:val="center"/>
              <w:rPr>
                <w:color w:val="000000"/>
                <w:sz w:val="22"/>
                <w:szCs w:val="22"/>
              </w:rPr>
            </w:pPr>
            <w:r w:rsidRPr="00CA1E4F">
              <w:rPr>
                <w:color w:val="000000"/>
                <w:sz w:val="22"/>
                <w:szCs w:val="22"/>
              </w:rPr>
              <w:t>Администрация сельского поселения Вата</w:t>
            </w:r>
          </w:p>
        </w:tc>
        <w:tc>
          <w:tcPr>
            <w:tcW w:w="1843" w:type="dxa"/>
            <w:tcBorders>
              <w:top w:val="nil"/>
              <w:left w:val="nil"/>
              <w:bottom w:val="single" w:sz="4" w:space="0" w:color="auto"/>
              <w:right w:val="single" w:sz="4" w:space="0" w:color="auto"/>
            </w:tcBorders>
            <w:shd w:val="clear" w:color="auto" w:fill="FFFFFF"/>
            <w:hideMark/>
          </w:tcPr>
          <w:p w:rsidR="00BD6A47" w:rsidRPr="00B14A3B" w:rsidRDefault="00BD6A47"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D25188">
            <w:pPr>
              <w:jc w:val="center"/>
              <w:rPr>
                <w:color w:val="000000"/>
                <w:sz w:val="18"/>
                <w:szCs w:val="18"/>
              </w:rPr>
            </w:pPr>
            <w:r w:rsidRPr="003A1343">
              <w:rPr>
                <w:color w:val="000000"/>
                <w:sz w:val="18"/>
                <w:szCs w:val="18"/>
              </w:rPr>
              <w:t>1427</w:t>
            </w:r>
            <w:r>
              <w:rPr>
                <w:color w:val="000000"/>
                <w:sz w:val="18"/>
                <w:szCs w:val="18"/>
              </w:rPr>
              <w:t>2,0</w:t>
            </w:r>
          </w:p>
        </w:tc>
        <w:tc>
          <w:tcPr>
            <w:tcW w:w="1134"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D25188">
            <w:pPr>
              <w:jc w:val="center"/>
              <w:rPr>
                <w:sz w:val="18"/>
                <w:szCs w:val="18"/>
              </w:rPr>
            </w:pPr>
            <w:r w:rsidRPr="003A1343">
              <w:rPr>
                <w:sz w:val="18"/>
                <w:szCs w:val="18"/>
              </w:rPr>
              <w:t>457</w:t>
            </w:r>
            <w:r>
              <w:rPr>
                <w:sz w:val="18"/>
                <w:szCs w:val="18"/>
              </w:rPr>
              <w:t>2,0</w:t>
            </w:r>
          </w:p>
        </w:tc>
        <w:tc>
          <w:tcPr>
            <w:tcW w:w="992"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D25188">
            <w:pPr>
              <w:jc w:val="center"/>
              <w:rPr>
                <w:color w:val="000000"/>
                <w:sz w:val="18"/>
                <w:szCs w:val="18"/>
              </w:rPr>
            </w:pPr>
            <w:r w:rsidRPr="003A1343">
              <w:rPr>
                <w:color w:val="000000"/>
                <w:sz w:val="18"/>
                <w:szCs w:val="18"/>
              </w:rPr>
              <w:t>4754,</w:t>
            </w:r>
            <w:r>
              <w:rPr>
                <w:color w:val="000000"/>
                <w:sz w:val="18"/>
                <w:szCs w:val="18"/>
              </w:rPr>
              <w:t>9</w:t>
            </w:r>
          </w:p>
        </w:tc>
        <w:tc>
          <w:tcPr>
            <w:tcW w:w="1134"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D25188">
            <w:pPr>
              <w:jc w:val="center"/>
              <w:rPr>
                <w:color w:val="000000"/>
                <w:sz w:val="18"/>
                <w:szCs w:val="18"/>
              </w:rPr>
            </w:pPr>
            <w:r w:rsidRPr="003A1343">
              <w:rPr>
                <w:color w:val="000000"/>
                <w:sz w:val="18"/>
                <w:szCs w:val="18"/>
              </w:rPr>
              <w:t>4945,</w:t>
            </w:r>
            <w:r>
              <w:rPr>
                <w:color w:val="000000"/>
                <w:sz w:val="18"/>
                <w:szCs w:val="18"/>
              </w:rPr>
              <w:t>1</w:t>
            </w:r>
          </w:p>
        </w:tc>
        <w:tc>
          <w:tcPr>
            <w:tcW w:w="1134"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EE56E9">
            <w:pPr>
              <w:jc w:val="center"/>
              <w:rPr>
                <w:color w:val="000000"/>
                <w:sz w:val="18"/>
                <w:szCs w:val="18"/>
              </w:rPr>
            </w:pPr>
            <w:r w:rsidRPr="003A1343">
              <w:rPr>
                <w:color w:val="000000"/>
                <w:sz w:val="18"/>
                <w:szCs w:val="18"/>
              </w:rPr>
              <w:t>0,00</w:t>
            </w:r>
          </w:p>
        </w:tc>
        <w:tc>
          <w:tcPr>
            <w:tcW w:w="1276"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EE56E9">
            <w:pPr>
              <w:jc w:val="center"/>
              <w:rPr>
                <w:color w:val="000000"/>
                <w:sz w:val="18"/>
                <w:szCs w:val="18"/>
              </w:rPr>
            </w:pPr>
            <w:r w:rsidRPr="003A1343">
              <w:rPr>
                <w:color w:val="000000"/>
                <w:sz w:val="18"/>
                <w:szCs w:val="18"/>
              </w:rPr>
              <w:t>0,00</w:t>
            </w:r>
          </w:p>
        </w:tc>
      </w:tr>
      <w:tr w:rsidR="00EE56E9" w:rsidTr="006A0F8B">
        <w:trPr>
          <w:trHeight w:val="288"/>
        </w:trPr>
        <w:tc>
          <w:tcPr>
            <w:tcW w:w="988" w:type="dxa"/>
            <w:vMerge/>
            <w:tcBorders>
              <w:left w:val="single" w:sz="4" w:space="0" w:color="auto"/>
              <w:right w:val="single" w:sz="4" w:space="0" w:color="auto"/>
            </w:tcBorders>
            <w:vAlign w:val="center"/>
          </w:tcPr>
          <w:p w:rsidR="00EE56E9" w:rsidRDefault="00EE56E9" w:rsidP="00EE56E9">
            <w:pPr>
              <w:rPr>
                <w:color w:val="000000"/>
                <w:sz w:val="18"/>
                <w:szCs w:val="18"/>
              </w:rPr>
            </w:pPr>
          </w:p>
        </w:tc>
        <w:tc>
          <w:tcPr>
            <w:tcW w:w="2976" w:type="dxa"/>
            <w:vMerge/>
            <w:tcBorders>
              <w:left w:val="single" w:sz="4" w:space="0" w:color="auto"/>
              <w:right w:val="single" w:sz="4" w:space="0" w:color="auto"/>
            </w:tcBorders>
            <w:vAlign w:val="center"/>
          </w:tcPr>
          <w:p w:rsidR="00EE56E9" w:rsidRDefault="00EE56E9" w:rsidP="00EE56E9">
            <w:pPr>
              <w:rPr>
                <w:color w:val="000000"/>
                <w:sz w:val="18"/>
                <w:szCs w:val="18"/>
              </w:rPr>
            </w:pPr>
          </w:p>
        </w:tc>
        <w:tc>
          <w:tcPr>
            <w:tcW w:w="2268" w:type="dxa"/>
            <w:vMerge/>
            <w:tcBorders>
              <w:left w:val="single" w:sz="4" w:space="0" w:color="auto"/>
              <w:right w:val="single" w:sz="4" w:space="0" w:color="auto"/>
            </w:tcBorders>
            <w:vAlign w:val="center"/>
          </w:tcPr>
          <w:p w:rsidR="00EE56E9" w:rsidRDefault="00EE56E9" w:rsidP="00EE56E9">
            <w:pPr>
              <w:rPr>
                <w:color w:val="000000"/>
                <w:sz w:val="20"/>
                <w:szCs w:val="20"/>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992" w:type="dxa"/>
            <w:tcBorders>
              <w:top w:val="nil"/>
              <w:left w:val="nil"/>
              <w:bottom w:val="single" w:sz="4" w:space="0" w:color="auto"/>
              <w:right w:val="single" w:sz="4" w:space="0" w:color="auto"/>
            </w:tcBorders>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r>
      <w:tr w:rsidR="00EE56E9" w:rsidTr="006A0F8B">
        <w:trPr>
          <w:trHeight w:val="288"/>
        </w:trPr>
        <w:tc>
          <w:tcPr>
            <w:tcW w:w="988" w:type="dxa"/>
            <w:vMerge/>
            <w:tcBorders>
              <w:left w:val="single" w:sz="4" w:space="0" w:color="auto"/>
              <w:right w:val="single" w:sz="4" w:space="0" w:color="auto"/>
            </w:tcBorders>
            <w:vAlign w:val="center"/>
          </w:tcPr>
          <w:p w:rsidR="00EE56E9" w:rsidRDefault="00EE56E9" w:rsidP="00EE56E9">
            <w:pPr>
              <w:rPr>
                <w:color w:val="000000"/>
                <w:sz w:val="18"/>
                <w:szCs w:val="18"/>
              </w:rPr>
            </w:pPr>
          </w:p>
        </w:tc>
        <w:tc>
          <w:tcPr>
            <w:tcW w:w="2976" w:type="dxa"/>
            <w:vMerge/>
            <w:tcBorders>
              <w:left w:val="single" w:sz="4" w:space="0" w:color="auto"/>
              <w:right w:val="single" w:sz="4" w:space="0" w:color="auto"/>
            </w:tcBorders>
            <w:vAlign w:val="center"/>
          </w:tcPr>
          <w:p w:rsidR="00EE56E9" w:rsidRDefault="00EE56E9" w:rsidP="00EE56E9">
            <w:pPr>
              <w:rPr>
                <w:color w:val="000000"/>
                <w:sz w:val="18"/>
                <w:szCs w:val="18"/>
              </w:rPr>
            </w:pPr>
          </w:p>
        </w:tc>
        <w:tc>
          <w:tcPr>
            <w:tcW w:w="2268" w:type="dxa"/>
            <w:vMerge/>
            <w:tcBorders>
              <w:left w:val="single" w:sz="4" w:space="0" w:color="auto"/>
              <w:right w:val="single" w:sz="4" w:space="0" w:color="auto"/>
            </w:tcBorders>
            <w:vAlign w:val="center"/>
          </w:tcPr>
          <w:p w:rsidR="00EE56E9" w:rsidRDefault="00EE56E9" w:rsidP="00EE56E9">
            <w:pPr>
              <w:rPr>
                <w:color w:val="000000"/>
                <w:sz w:val="20"/>
                <w:szCs w:val="20"/>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w:t>
            </w:r>
            <w:r w:rsidRPr="00B14A3B">
              <w:rPr>
                <w:rFonts w:ascii="Times New Roman" w:hAnsi="Times New Roman" w:cs="Times New Roman"/>
                <w:sz w:val="22"/>
                <w:szCs w:val="22"/>
              </w:rPr>
              <w:t>о</w:t>
            </w:r>
            <w:r w:rsidRPr="00B14A3B">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992" w:type="dxa"/>
            <w:tcBorders>
              <w:top w:val="nil"/>
              <w:left w:val="nil"/>
              <w:bottom w:val="single" w:sz="4" w:space="0" w:color="auto"/>
              <w:right w:val="single" w:sz="4" w:space="0" w:color="auto"/>
            </w:tcBorders>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177C56">
              <w:rPr>
                <w:color w:val="000000"/>
                <w:sz w:val="18"/>
                <w:szCs w:val="18"/>
              </w:rPr>
              <w:t>0</w:t>
            </w:r>
          </w:p>
        </w:tc>
      </w:tr>
      <w:tr w:rsidR="00EE56E9" w:rsidTr="006A0F8B">
        <w:trPr>
          <w:trHeight w:val="288"/>
        </w:trPr>
        <w:tc>
          <w:tcPr>
            <w:tcW w:w="988" w:type="dxa"/>
            <w:vMerge/>
            <w:tcBorders>
              <w:left w:val="single" w:sz="4" w:space="0" w:color="auto"/>
              <w:right w:val="single" w:sz="4" w:space="0" w:color="auto"/>
            </w:tcBorders>
            <w:vAlign w:val="center"/>
            <w:hideMark/>
          </w:tcPr>
          <w:p w:rsidR="00EE56E9" w:rsidRDefault="00EE56E9" w:rsidP="00EE56E9">
            <w:pPr>
              <w:rPr>
                <w:color w:val="000000"/>
                <w:sz w:val="18"/>
                <w:szCs w:val="18"/>
              </w:rPr>
            </w:pPr>
          </w:p>
        </w:tc>
        <w:tc>
          <w:tcPr>
            <w:tcW w:w="2976" w:type="dxa"/>
            <w:vMerge/>
            <w:tcBorders>
              <w:left w:val="single" w:sz="4" w:space="0" w:color="auto"/>
              <w:right w:val="single" w:sz="4" w:space="0" w:color="auto"/>
            </w:tcBorders>
            <w:vAlign w:val="center"/>
            <w:hideMark/>
          </w:tcPr>
          <w:p w:rsidR="00EE56E9" w:rsidRDefault="00EE56E9" w:rsidP="00EE56E9">
            <w:pPr>
              <w:rPr>
                <w:color w:val="000000"/>
                <w:sz w:val="18"/>
                <w:szCs w:val="18"/>
              </w:rPr>
            </w:pPr>
          </w:p>
        </w:tc>
        <w:tc>
          <w:tcPr>
            <w:tcW w:w="2268" w:type="dxa"/>
            <w:vMerge/>
            <w:tcBorders>
              <w:left w:val="single" w:sz="4" w:space="0" w:color="auto"/>
              <w:right w:val="single" w:sz="4" w:space="0" w:color="auto"/>
            </w:tcBorders>
            <w:vAlign w:val="center"/>
            <w:hideMark/>
          </w:tcPr>
          <w:p w:rsidR="00EE56E9" w:rsidRDefault="00EE56E9" w:rsidP="00EE56E9">
            <w:pPr>
              <w:rPr>
                <w:color w:val="000000"/>
                <w:sz w:val="20"/>
                <w:szCs w:val="20"/>
              </w:rPr>
            </w:pPr>
          </w:p>
        </w:tc>
        <w:tc>
          <w:tcPr>
            <w:tcW w:w="1843" w:type="dxa"/>
            <w:tcBorders>
              <w:top w:val="nil"/>
              <w:left w:val="nil"/>
              <w:bottom w:val="single" w:sz="4" w:space="0" w:color="auto"/>
              <w:right w:val="single" w:sz="4" w:space="0" w:color="auto"/>
            </w:tcBorders>
            <w:shd w:val="clear" w:color="auto" w:fill="FFFFFF"/>
            <w:hideMark/>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EE56E9" w:rsidRPr="003A1343" w:rsidRDefault="003A1343" w:rsidP="00BD6A47">
            <w:pPr>
              <w:jc w:val="center"/>
              <w:rPr>
                <w:color w:val="000000"/>
                <w:sz w:val="18"/>
                <w:szCs w:val="18"/>
              </w:rPr>
            </w:pPr>
            <w:r w:rsidRPr="003A1343">
              <w:rPr>
                <w:color w:val="000000"/>
                <w:sz w:val="18"/>
                <w:szCs w:val="18"/>
              </w:rPr>
              <w:t>1427</w:t>
            </w:r>
            <w:r w:rsidR="00BD6A47">
              <w:rPr>
                <w:color w:val="000000"/>
                <w:sz w:val="18"/>
                <w:szCs w:val="18"/>
              </w:rPr>
              <w:t>2,0</w:t>
            </w:r>
          </w:p>
        </w:tc>
        <w:tc>
          <w:tcPr>
            <w:tcW w:w="1134" w:type="dxa"/>
            <w:tcBorders>
              <w:top w:val="nil"/>
              <w:left w:val="nil"/>
              <w:bottom w:val="single" w:sz="4" w:space="0" w:color="auto"/>
              <w:right w:val="single" w:sz="4" w:space="0" w:color="auto"/>
            </w:tcBorders>
            <w:shd w:val="clear" w:color="auto" w:fill="FFFFFF"/>
            <w:vAlign w:val="center"/>
            <w:hideMark/>
          </w:tcPr>
          <w:p w:rsidR="00EE56E9" w:rsidRPr="003A1343" w:rsidRDefault="003A1343" w:rsidP="00BD6A47">
            <w:pPr>
              <w:jc w:val="center"/>
              <w:rPr>
                <w:sz w:val="18"/>
                <w:szCs w:val="18"/>
              </w:rPr>
            </w:pPr>
            <w:r w:rsidRPr="003A1343">
              <w:rPr>
                <w:sz w:val="18"/>
                <w:szCs w:val="18"/>
              </w:rPr>
              <w:t>457</w:t>
            </w:r>
            <w:r w:rsidR="00BD6A47">
              <w:rPr>
                <w:sz w:val="18"/>
                <w:szCs w:val="18"/>
              </w:rPr>
              <w:t>2,0</w:t>
            </w:r>
          </w:p>
        </w:tc>
        <w:tc>
          <w:tcPr>
            <w:tcW w:w="992" w:type="dxa"/>
            <w:tcBorders>
              <w:top w:val="nil"/>
              <w:left w:val="nil"/>
              <w:bottom w:val="single" w:sz="4" w:space="0" w:color="auto"/>
              <w:right w:val="single" w:sz="4" w:space="0" w:color="auto"/>
            </w:tcBorders>
            <w:vAlign w:val="center"/>
            <w:hideMark/>
          </w:tcPr>
          <w:p w:rsidR="00EE56E9" w:rsidRPr="003A1343" w:rsidRDefault="003A1343" w:rsidP="00BD6A47">
            <w:pPr>
              <w:jc w:val="center"/>
              <w:rPr>
                <w:color w:val="000000"/>
                <w:sz w:val="18"/>
                <w:szCs w:val="18"/>
              </w:rPr>
            </w:pPr>
            <w:r w:rsidRPr="003A1343">
              <w:rPr>
                <w:color w:val="000000"/>
                <w:sz w:val="18"/>
                <w:szCs w:val="18"/>
              </w:rPr>
              <w:t>4754,</w:t>
            </w:r>
            <w:r w:rsidR="00BD6A47">
              <w:rPr>
                <w:color w:val="000000"/>
                <w:sz w:val="18"/>
                <w:szCs w:val="18"/>
              </w:rPr>
              <w:t>9</w:t>
            </w:r>
          </w:p>
        </w:tc>
        <w:tc>
          <w:tcPr>
            <w:tcW w:w="1134" w:type="dxa"/>
            <w:tcBorders>
              <w:top w:val="nil"/>
              <w:left w:val="nil"/>
              <w:bottom w:val="single" w:sz="4" w:space="0" w:color="auto"/>
              <w:right w:val="single" w:sz="4" w:space="0" w:color="auto"/>
            </w:tcBorders>
            <w:shd w:val="clear" w:color="auto" w:fill="FFFFFF"/>
            <w:vAlign w:val="center"/>
            <w:hideMark/>
          </w:tcPr>
          <w:p w:rsidR="00EE56E9" w:rsidRPr="003A1343" w:rsidRDefault="003A1343" w:rsidP="00BD6A47">
            <w:pPr>
              <w:jc w:val="center"/>
              <w:rPr>
                <w:color w:val="000000"/>
                <w:sz w:val="18"/>
                <w:szCs w:val="18"/>
              </w:rPr>
            </w:pPr>
            <w:r w:rsidRPr="003A1343">
              <w:rPr>
                <w:color w:val="000000"/>
                <w:sz w:val="18"/>
                <w:szCs w:val="18"/>
              </w:rPr>
              <w:t>4945,</w:t>
            </w:r>
            <w:r w:rsidR="00BD6A47">
              <w:rPr>
                <w:color w:val="000000"/>
                <w:sz w:val="18"/>
                <w:szCs w:val="18"/>
              </w:rPr>
              <w:t>1</w:t>
            </w:r>
          </w:p>
        </w:tc>
        <w:tc>
          <w:tcPr>
            <w:tcW w:w="1134" w:type="dxa"/>
            <w:tcBorders>
              <w:top w:val="nil"/>
              <w:left w:val="nil"/>
              <w:bottom w:val="single" w:sz="4" w:space="0" w:color="auto"/>
              <w:right w:val="single" w:sz="4" w:space="0" w:color="auto"/>
            </w:tcBorders>
            <w:shd w:val="clear" w:color="auto" w:fill="FFFFFF"/>
            <w:vAlign w:val="center"/>
            <w:hideMark/>
          </w:tcPr>
          <w:p w:rsidR="00EE56E9" w:rsidRPr="003A1343" w:rsidRDefault="00EE56E9" w:rsidP="00EE56E9">
            <w:pPr>
              <w:jc w:val="center"/>
              <w:rPr>
                <w:color w:val="000000"/>
                <w:sz w:val="18"/>
                <w:szCs w:val="18"/>
              </w:rPr>
            </w:pPr>
            <w:r w:rsidRPr="003A1343">
              <w:rPr>
                <w:color w:val="000000"/>
                <w:sz w:val="18"/>
                <w:szCs w:val="18"/>
              </w:rPr>
              <w:t>0,0</w:t>
            </w:r>
            <w:r w:rsidR="003A1343" w:rsidRPr="003A1343">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EE56E9" w:rsidRPr="003A1343" w:rsidRDefault="00EE56E9" w:rsidP="00EE56E9">
            <w:pPr>
              <w:jc w:val="center"/>
              <w:rPr>
                <w:color w:val="000000"/>
                <w:sz w:val="18"/>
                <w:szCs w:val="18"/>
              </w:rPr>
            </w:pPr>
            <w:r w:rsidRPr="003A1343">
              <w:rPr>
                <w:color w:val="000000"/>
                <w:sz w:val="18"/>
                <w:szCs w:val="18"/>
              </w:rPr>
              <w:t>0,0</w:t>
            </w:r>
            <w:r w:rsidR="003A1343" w:rsidRPr="003A1343">
              <w:rPr>
                <w:color w:val="000000"/>
                <w:sz w:val="18"/>
                <w:szCs w:val="18"/>
              </w:rPr>
              <w:t>0</w:t>
            </w:r>
          </w:p>
        </w:tc>
      </w:tr>
      <w:tr w:rsidR="00EE56E9" w:rsidTr="006A0F8B">
        <w:trPr>
          <w:trHeight w:val="288"/>
        </w:trPr>
        <w:tc>
          <w:tcPr>
            <w:tcW w:w="988" w:type="dxa"/>
            <w:vMerge/>
            <w:tcBorders>
              <w:left w:val="single" w:sz="4" w:space="0" w:color="auto"/>
              <w:bottom w:val="single" w:sz="4" w:space="0" w:color="auto"/>
              <w:right w:val="single" w:sz="4" w:space="0" w:color="auto"/>
            </w:tcBorders>
            <w:vAlign w:val="center"/>
          </w:tcPr>
          <w:p w:rsidR="00EE56E9" w:rsidRDefault="00EE56E9" w:rsidP="00EE56E9">
            <w:pPr>
              <w:rPr>
                <w:color w:val="000000"/>
                <w:sz w:val="18"/>
                <w:szCs w:val="18"/>
              </w:rPr>
            </w:pPr>
          </w:p>
        </w:tc>
        <w:tc>
          <w:tcPr>
            <w:tcW w:w="2976" w:type="dxa"/>
            <w:vMerge/>
            <w:tcBorders>
              <w:left w:val="single" w:sz="4" w:space="0" w:color="auto"/>
              <w:bottom w:val="single" w:sz="4" w:space="0" w:color="auto"/>
              <w:right w:val="single" w:sz="4" w:space="0" w:color="auto"/>
            </w:tcBorders>
            <w:vAlign w:val="center"/>
          </w:tcPr>
          <w:p w:rsidR="00EE56E9" w:rsidRDefault="00EE56E9" w:rsidP="00EE56E9">
            <w:pPr>
              <w:rPr>
                <w:color w:val="000000"/>
                <w:sz w:val="18"/>
                <w:szCs w:val="18"/>
              </w:rPr>
            </w:pPr>
          </w:p>
        </w:tc>
        <w:tc>
          <w:tcPr>
            <w:tcW w:w="2268" w:type="dxa"/>
            <w:vMerge/>
            <w:tcBorders>
              <w:left w:val="single" w:sz="4" w:space="0" w:color="auto"/>
              <w:bottom w:val="single" w:sz="4" w:space="0" w:color="auto"/>
              <w:right w:val="single" w:sz="4" w:space="0" w:color="auto"/>
            </w:tcBorders>
            <w:vAlign w:val="center"/>
          </w:tcPr>
          <w:p w:rsidR="00EE56E9" w:rsidRDefault="00EE56E9" w:rsidP="00EE56E9">
            <w:pPr>
              <w:rPr>
                <w:color w:val="000000"/>
                <w:sz w:val="20"/>
                <w:szCs w:val="20"/>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нансирования</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992" w:type="dxa"/>
            <w:tcBorders>
              <w:top w:val="nil"/>
              <w:left w:val="nil"/>
              <w:bottom w:val="single" w:sz="4" w:space="0" w:color="auto"/>
              <w:right w:val="single" w:sz="4" w:space="0" w:color="auto"/>
            </w:tcBorders>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r>
      <w:tr w:rsidR="00F04491" w:rsidTr="006A0F8B">
        <w:trPr>
          <w:trHeight w:val="288"/>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FFFFFF"/>
            <w:noWrap/>
            <w:vAlign w:val="center"/>
            <w:hideMark/>
          </w:tcPr>
          <w:p w:rsidR="00F04491" w:rsidRDefault="00F04491" w:rsidP="00553EDF">
            <w:pPr>
              <w:jc w:val="center"/>
              <w:rPr>
                <w:color w:val="000000"/>
                <w:sz w:val="18"/>
                <w:szCs w:val="18"/>
              </w:rPr>
            </w:pPr>
            <w:r>
              <w:rPr>
                <w:color w:val="000000"/>
                <w:sz w:val="18"/>
                <w:szCs w:val="18"/>
              </w:rPr>
              <w:t>Всего по муниципальной программе</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F04491" w:rsidRDefault="00F04491" w:rsidP="00553EDF">
            <w:pPr>
              <w:jc w:val="center"/>
              <w:rPr>
                <w:color w:val="000000"/>
                <w:sz w:val="18"/>
                <w:szCs w:val="18"/>
              </w:rPr>
            </w:pPr>
            <w:r w:rsidRPr="00BC63EA">
              <w:rPr>
                <w:color w:val="000000"/>
                <w:sz w:val="18"/>
                <w:szCs w:val="18"/>
              </w:rPr>
              <w:t>Администрация сельского поселения Вата</w:t>
            </w:r>
          </w:p>
        </w:tc>
        <w:tc>
          <w:tcPr>
            <w:tcW w:w="1843" w:type="dxa"/>
            <w:tcBorders>
              <w:top w:val="nil"/>
              <w:left w:val="nil"/>
              <w:bottom w:val="single" w:sz="4" w:space="0" w:color="auto"/>
              <w:right w:val="single" w:sz="4" w:space="0" w:color="auto"/>
            </w:tcBorders>
            <w:shd w:val="clear" w:color="auto" w:fill="FFFFFF"/>
            <w:hideMark/>
          </w:tcPr>
          <w:p w:rsidR="00F04491" w:rsidRPr="00B14A3B" w:rsidRDefault="00F04491" w:rsidP="00553ED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25926,3</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sz w:val="20"/>
                <w:szCs w:val="20"/>
              </w:rPr>
            </w:pPr>
            <w:r>
              <w:rPr>
                <w:sz w:val="20"/>
                <w:szCs w:val="20"/>
              </w:rPr>
              <w:t>12649,6</w:t>
            </w:r>
          </w:p>
        </w:tc>
        <w:tc>
          <w:tcPr>
            <w:tcW w:w="992"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6521,8</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6754,9</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000000"/>
              <w:right w:val="single" w:sz="4" w:space="0" w:color="000000"/>
            </w:tcBorders>
            <w:vAlign w:val="center"/>
          </w:tcPr>
          <w:p w:rsidR="00F04491" w:rsidRDefault="00F04491" w:rsidP="00553EDF">
            <w:pPr>
              <w:rPr>
                <w:color w:val="000000"/>
                <w:sz w:val="18"/>
                <w:szCs w:val="18"/>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F04491" w:rsidRDefault="00F04491" w:rsidP="00553EDF">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553EDF">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992"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000000"/>
              <w:right w:val="single" w:sz="4" w:space="0" w:color="000000"/>
            </w:tcBorders>
            <w:vAlign w:val="center"/>
          </w:tcPr>
          <w:p w:rsidR="00F04491" w:rsidRDefault="00F04491" w:rsidP="00553EDF">
            <w:pPr>
              <w:rPr>
                <w:color w:val="000000"/>
                <w:sz w:val="18"/>
                <w:szCs w:val="18"/>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F04491" w:rsidRDefault="00F04491" w:rsidP="00553EDF">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553ED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w:t>
            </w:r>
            <w:r w:rsidRPr="00B14A3B">
              <w:rPr>
                <w:rFonts w:ascii="Times New Roman" w:hAnsi="Times New Roman" w:cs="Times New Roman"/>
                <w:sz w:val="22"/>
                <w:szCs w:val="22"/>
              </w:rPr>
              <w:t>о</w:t>
            </w:r>
            <w:r w:rsidRPr="00B14A3B">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Pr>
                <w:color w:val="000000"/>
                <w:sz w:val="20"/>
                <w:szCs w:val="20"/>
              </w:rPr>
              <w:t>21,2</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sz w:val="20"/>
                <w:szCs w:val="20"/>
              </w:rPr>
            </w:pPr>
            <w:r>
              <w:rPr>
                <w:sz w:val="20"/>
                <w:szCs w:val="20"/>
              </w:rPr>
              <w:t>5,50</w:t>
            </w:r>
          </w:p>
        </w:tc>
        <w:tc>
          <w:tcPr>
            <w:tcW w:w="992"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sidRPr="00631B2F">
              <w:rPr>
                <w:color w:val="000000"/>
                <w:sz w:val="20"/>
                <w:szCs w:val="20"/>
              </w:rPr>
              <w:t>7,70</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sidRPr="00631B2F">
              <w:rPr>
                <w:color w:val="000000"/>
                <w:sz w:val="20"/>
                <w:szCs w:val="20"/>
              </w:rPr>
              <w:t>8,00</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000000"/>
              <w:right w:val="single" w:sz="4" w:space="0" w:color="000000"/>
            </w:tcBorders>
            <w:vAlign w:val="center"/>
            <w:hideMark/>
          </w:tcPr>
          <w:p w:rsidR="00F04491" w:rsidRDefault="00F04491" w:rsidP="00553EDF">
            <w:pPr>
              <w:rPr>
                <w:color w:val="000000"/>
                <w:sz w:val="18"/>
                <w:szCs w:val="18"/>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F04491" w:rsidRDefault="00F04491" w:rsidP="00553EDF">
            <w:pPr>
              <w:rPr>
                <w:color w:val="000000"/>
                <w:sz w:val="18"/>
                <w:szCs w:val="18"/>
              </w:rPr>
            </w:pPr>
          </w:p>
        </w:tc>
        <w:tc>
          <w:tcPr>
            <w:tcW w:w="1843" w:type="dxa"/>
            <w:tcBorders>
              <w:top w:val="nil"/>
              <w:left w:val="nil"/>
              <w:bottom w:val="single" w:sz="4" w:space="0" w:color="auto"/>
              <w:right w:val="single" w:sz="4" w:space="0" w:color="auto"/>
            </w:tcBorders>
            <w:shd w:val="clear" w:color="auto" w:fill="FFFFFF"/>
            <w:hideMark/>
          </w:tcPr>
          <w:p w:rsidR="00F04491" w:rsidRPr="00B14A3B" w:rsidRDefault="00F04491" w:rsidP="00553ED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21182,5</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sz w:val="20"/>
                <w:szCs w:val="20"/>
              </w:rPr>
            </w:pPr>
            <w:r>
              <w:rPr>
                <w:sz w:val="20"/>
                <w:szCs w:val="20"/>
              </w:rPr>
              <w:t>7921,5</w:t>
            </w:r>
          </w:p>
        </w:tc>
        <w:tc>
          <w:tcPr>
            <w:tcW w:w="992"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6514,1</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6746,9</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sidRPr="00631B2F">
              <w:rPr>
                <w:color w:val="000000"/>
                <w:sz w:val="20"/>
                <w:szCs w:val="20"/>
              </w:rPr>
              <w:t>0,00</w:t>
            </w:r>
          </w:p>
        </w:tc>
      </w:tr>
      <w:tr w:rsidR="00F04491" w:rsidTr="006A0F8B">
        <w:trPr>
          <w:trHeight w:val="480"/>
        </w:trPr>
        <w:tc>
          <w:tcPr>
            <w:tcW w:w="3964" w:type="dxa"/>
            <w:gridSpan w:val="2"/>
            <w:vMerge/>
            <w:tcBorders>
              <w:top w:val="single" w:sz="4" w:space="0" w:color="auto"/>
              <w:left w:val="single" w:sz="4" w:space="0" w:color="auto"/>
              <w:bottom w:val="single" w:sz="4" w:space="0" w:color="000000"/>
              <w:right w:val="single" w:sz="4" w:space="0" w:color="000000"/>
            </w:tcBorders>
            <w:vAlign w:val="center"/>
            <w:hideMark/>
          </w:tcPr>
          <w:p w:rsidR="00F04491" w:rsidRDefault="00F04491" w:rsidP="00553EDF">
            <w:pPr>
              <w:rPr>
                <w:color w:val="000000"/>
                <w:sz w:val="18"/>
                <w:szCs w:val="18"/>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F04491" w:rsidRDefault="00F04491" w:rsidP="00553EDF">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553EDF">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нансирования</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Pr>
                <w:color w:val="000000"/>
                <w:sz w:val="20"/>
                <w:szCs w:val="20"/>
              </w:rPr>
              <w:t>4722,6</w:t>
            </w:r>
          </w:p>
        </w:tc>
        <w:tc>
          <w:tcPr>
            <w:tcW w:w="1134" w:type="dxa"/>
            <w:tcBorders>
              <w:top w:val="nil"/>
              <w:left w:val="nil"/>
              <w:bottom w:val="single" w:sz="4" w:space="0" w:color="auto"/>
              <w:right w:val="single" w:sz="4" w:space="0" w:color="auto"/>
            </w:tcBorders>
            <w:shd w:val="clear" w:color="auto" w:fill="FFFFFF"/>
          </w:tcPr>
          <w:p w:rsidR="00F04491" w:rsidRDefault="00F04491" w:rsidP="00C71978">
            <w:pPr>
              <w:jc w:val="center"/>
              <w:rPr>
                <w:color w:val="000000"/>
                <w:sz w:val="20"/>
                <w:szCs w:val="20"/>
              </w:rPr>
            </w:pPr>
          </w:p>
          <w:p w:rsidR="00F04491" w:rsidRPr="00631B2F" w:rsidRDefault="00F04491" w:rsidP="00C71978">
            <w:pPr>
              <w:jc w:val="center"/>
              <w:rPr>
                <w:color w:val="000000"/>
                <w:sz w:val="20"/>
                <w:szCs w:val="20"/>
              </w:rPr>
            </w:pPr>
            <w:r>
              <w:rPr>
                <w:color w:val="000000"/>
                <w:sz w:val="20"/>
                <w:szCs w:val="20"/>
              </w:rPr>
              <w:t>4722,6</w:t>
            </w:r>
          </w:p>
          <w:p w:rsidR="00F04491" w:rsidRPr="00631B2F" w:rsidRDefault="00F04491" w:rsidP="00C71978">
            <w:pPr>
              <w:jc w:val="center"/>
              <w:rPr>
                <w:sz w:val="20"/>
                <w:szCs w:val="20"/>
              </w:rPr>
            </w:pPr>
          </w:p>
        </w:tc>
        <w:tc>
          <w:tcPr>
            <w:tcW w:w="992"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r>
      <w:tr w:rsidR="004C2126" w:rsidTr="004C2126">
        <w:trPr>
          <w:trHeight w:val="203"/>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4C2126" w:rsidRPr="00270F30" w:rsidRDefault="004C2126" w:rsidP="004C2126">
            <w:pPr>
              <w:rPr>
                <w:color w:val="000000"/>
                <w:sz w:val="18"/>
                <w:szCs w:val="18"/>
                <w:highlight w:val="yellow"/>
              </w:rPr>
            </w:pPr>
            <w:r w:rsidRPr="00487D61">
              <w:rPr>
                <w:color w:val="000000"/>
                <w:sz w:val="18"/>
                <w:szCs w:val="18"/>
              </w:rPr>
              <w:t>в том числе:</w:t>
            </w:r>
          </w:p>
        </w:tc>
      </w:tr>
      <w:tr w:rsidR="00F04491" w:rsidTr="006A0F8B">
        <w:trPr>
          <w:trHeight w:val="432"/>
        </w:trPr>
        <w:tc>
          <w:tcPr>
            <w:tcW w:w="39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4491" w:rsidRDefault="00F04491" w:rsidP="00EE56E9">
            <w:pPr>
              <w:jc w:val="center"/>
              <w:rPr>
                <w:color w:val="000000"/>
                <w:sz w:val="18"/>
                <w:szCs w:val="18"/>
              </w:rPr>
            </w:pPr>
            <w:r w:rsidRPr="009A4FF7">
              <w:rPr>
                <w:color w:val="000000"/>
                <w:sz w:val="18"/>
                <w:szCs w:val="18"/>
              </w:rPr>
              <w:t>Ответственный исполнитель (наименование структурного подразделения администрации поселения, муниципального учреждения пос</w:t>
            </w:r>
            <w:r w:rsidRPr="009A4FF7">
              <w:rPr>
                <w:color w:val="000000"/>
                <w:sz w:val="18"/>
                <w:szCs w:val="18"/>
              </w:rPr>
              <w:t>е</w:t>
            </w:r>
            <w:r w:rsidRPr="009A4FF7">
              <w:rPr>
                <w:color w:val="000000"/>
                <w:sz w:val="18"/>
                <w:szCs w:val="18"/>
              </w:rPr>
              <w:t>ления)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4491" w:rsidRDefault="00F04491" w:rsidP="00EE56E9">
            <w:pPr>
              <w:jc w:val="center"/>
              <w:rPr>
                <w:color w:val="000000"/>
                <w:sz w:val="18"/>
                <w:szCs w:val="18"/>
              </w:rPr>
            </w:pPr>
            <w:r>
              <w:rPr>
                <w:color w:val="000000"/>
                <w:sz w:val="18"/>
                <w:szCs w:val="18"/>
              </w:rPr>
              <w:t>Администрация сельского поселения Вата</w:t>
            </w:r>
          </w:p>
        </w:tc>
        <w:tc>
          <w:tcPr>
            <w:tcW w:w="1843" w:type="dxa"/>
            <w:tcBorders>
              <w:top w:val="nil"/>
              <w:left w:val="nil"/>
              <w:bottom w:val="single" w:sz="4" w:space="0" w:color="auto"/>
              <w:right w:val="single" w:sz="4" w:space="0" w:color="auto"/>
            </w:tcBorders>
            <w:shd w:val="clear" w:color="auto" w:fill="FFFFFF"/>
            <w:hideMark/>
          </w:tcPr>
          <w:p w:rsidR="00F04491" w:rsidRPr="00B14A3B" w:rsidRDefault="00F04491"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25926,3</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sz w:val="20"/>
                <w:szCs w:val="20"/>
              </w:rPr>
            </w:pPr>
            <w:r>
              <w:rPr>
                <w:sz w:val="20"/>
                <w:szCs w:val="20"/>
              </w:rPr>
              <w:t>12649,6</w:t>
            </w:r>
          </w:p>
        </w:tc>
        <w:tc>
          <w:tcPr>
            <w:tcW w:w="992"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6521,8</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6754,9</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auto"/>
              <w:right w:val="single" w:sz="4" w:space="0" w:color="auto"/>
            </w:tcBorders>
            <w:vAlign w:val="center"/>
          </w:tcPr>
          <w:p w:rsidR="00F04491" w:rsidRDefault="00F04491" w:rsidP="00EE56E9">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04491" w:rsidRDefault="00F04491" w:rsidP="00EE56E9">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EE56E9">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992"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auto"/>
              <w:right w:val="single" w:sz="4" w:space="0" w:color="auto"/>
            </w:tcBorders>
            <w:vAlign w:val="center"/>
          </w:tcPr>
          <w:p w:rsidR="00F04491" w:rsidRDefault="00F04491" w:rsidP="00EE56E9">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04491" w:rsidRDefault="00F04491" w:rsidP="00EE56E9">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w:t>
            </w:r>
            <w:r w:rsidRPr="00B14A3B">
              <w:rPr>
                <w:rFonts w:ascii="Times New Roman" w:hAnsi="Times New Roman" w:cs="Times New Roman"/>
                <w:sz w:val="22"/>
                <w:szCs w:val="22"/>
              </w:rPr>
              <w:t>о</w:t>
            </w:r>
            <w:r w:rsidRPr="00B14A3B">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Pr>
                <w:color w:val="000000"/>
                <w:sz w:val="20"/>
                <w:szCs w:val="20"/>
              </w:rPr>
              <w:t>21,2</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sz w:val="20"/>
                <w:szCs w:val="20"/>
              </w:rPr>
            </w:pPr>
            <w:r>
              <w:rPr>
                <w:sz w:val="20"/>
                <w:szCs w:val="20"/>
              </w:rPr>
              <w:t>5,50</w:t>
            </w:r>
          </w:p>
        </w:tc>
        <w:tc>
          <w:tcPr>
            <w:tcW w:w="992"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sidRPr="00631B2F">
              <w:rPr>
                <w:color w:val="000000"/>
                <w:sz w:val="20"/>
                <w:szCs w:val="20"/>
              </w:rPr>
              <w:t>7,70</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sidRPr="00631B2F">
              <w:rPr>
                <w:color w:val="000000"/>
                <w:sz w:val="20"/>
                <w:szCs w:val="20"/>
              </w:rPr>
              <w:t>8,00</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tcPr>
          <w:p w:rsidR="00F04491" w:rsidRPr="00631B2F" w:rsidRDefault="00F04491" w:rsidP="00C71978">
            <w:pPr>
              <w:jc w:val="center"/>
              <w:rPr>
                <w:color w:val="000000"/>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auto"/>
              <w:right w:val="single" w:sz="4" w:space="0" w:color="auto"/>
            </w:tcBorders>
            <w:vAlign w:val="center"/>
            <w:hideMark/>
          </w:tcPr>
          <w:p w:rsidR="00F04491" w:rsidRDefault="00F04491" w:rsidP="00EE56E9">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4491" w:rsidRDefault="00F04491" w:rsidP="00EE56E9">
            <w:pPr>
              <w:rPr>
                <w:color w:val="000000"/>
                <w:sz w:val="18"/>
                <w:szCs w:val="18"/>
              </w:rPr>
            </w:pPr>
          </w:p>
        </w:tc>
        <w:tc>
          <w:tcPr>
            <w:tcW w:w="1843" w:type="dxa"/>
            <w:tcBorders>
              <w:top w:val="nil"/>
              <w:left w:val="nil"/>
              <w:bottom w:val="single" w:sz="4" w:space="0" w:color="auto"/>
              <w:right w:val="single" w:sz="4" w:space="0" w:color="auto"/>
            </w:tcBorders>
            <w:shd w:val="clear" w:color="auto" w:fill="FFFFFF"/>
            <w:hideMark/>
          </w:tcPr>
          <w:p w:rsidR="00F04491" w:rsidRPr="00B14A3B" w:rsidRDefault="00F04491"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21182,5</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sz w:val="20"/>
                <w:szCs w:val="20"/>
              </w:rPr>
            </w:pPr>
            <w:r>
              <w:rPr>
                <w:sz w:val="20"/>
                <w:szCs w:val="20"/>
              </w:rPr>
              <w:t>7921,5</w:t>
            </w:r>
          </w:p>
        </w:tc>
        <w:tc>
          <w:tcPr>
            <w:tcW w:w="992"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6514,1</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Pr>
                <w:color w:val="000000"/>
                <w:sz w:val="20"/>
                <w:szCs w:val="20"/>
              </w:rPr>
              <w:t>6746,9</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C71978">
            <w:pPr>
              <w:jc w:val="center"/>
              <w:rPr>
                <w:color w:val="000000"/>
                <w:sz w:val="20"/>
                <w:szCs w:val="20"/>
              </w:rPr>
            </w:pPr>
            <w:r w:rsidRPr="00631B2F">
              <w:rPr>
                <w:color w:val="000000"/>
                <w:sz w:val="20"/>
                <w:szCs w:val="20"/>
              </w:rPr>
              <w:t>0,00</w:t>
            </w:r>
          </w:p>
        </w:tc>
      </w:tr>
      <w:tr w:rsidR="00F04491" w:rsidTr="006A0F8B">
        <w:trPr>
          <w:trHeight w:val="480"/>
        </w:trPr>
        <w:tc>
          <w:tcPr>
            <w:tcW w:w="3964" w:type="dxa"/>
            <w:gridSpan w:val="2"/>
            <w:vMerge/>
            <w:tcBorders>
              <w:top w:val="single" w:sz="4" w:space="0" w:color="auto"/>
              <w:left w:val="single" w:sz="4" w:space="0" w:color="auto"/>
              <w:bottom w:val="single" w:sz="4" w:space="0" w:color="auto"/>
              <w:right w:val="single" w:sz="4" w:space="0" w:color="auto"/>
            </w:tcBorders>
            <w:vAlign w:val="center"/>
            <w:hideMark/>
          </w:tcPr>
          <w:p w:rsidR="00F04491" w:rsidRDefault="00F04491" w:rsidP="00EE56E9">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4491" w:rsidRDefault="00F04491" w:rsidP="00EE56E9">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EE56E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нансирования</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Pr>
                <w:color w:val="000000"/>
                <w:sz w:val="20"/>
                <w:szCs w:val="20"/>
              </w:rPr>
              <w:t>4722,6</w:t>
            </w:r>
          </w:p>
        </w:tc>
        <w:tc>
          <w:tcPr>
            <w:tcW w:w="1134" w:type="dxa"/>
            <w:tcBorders>
              <w:top w:val="nil"/>
              <w:left w:val="nil"/>
              <w:bottom w:val="single" w:sz="4" w:space="0" w:color="auto"/>
              <w:right w:val="single" w:sz="4" w:space="0" w:color="auto"/>
            </w:tcBorders>
            <w:shd w:val="clear" w:color="auto" w:fill="FFFFFF"/>
          </w:tcPr>
          <w:p w:rsidR="00F04491" w:rsidRDefault="00F04491" w:rsidP="00C71978">
            <w:pPr>
              <w:jc w:val="center"/>
              <w:rPr>
                <w:color w:val="000000"/>
                <w:sz w:val="20"/>
                <w:szCs w:val="20"/>
              </w:rPr>
            </w:pPr>
          </w:p>
          <w:p w:rsidR="00F04491" w:rsidRPr="00631B2F" w:rsidRDefault="00F04491" w:rsidP="00C71978">
            <w:pPr>
              <w:jc w:val="center"/>
              <w:rPr>
                <w:color w:val="000000"/>
                <w:sz w:val="20"/>
                <w:szCs w:val="20"/>
              </w:rPr>
            </w:pPr>
            <w:r>
              <w:rPr>
                <w:color w:val="000000"/>
                <w:sz w:val="20"/>
                <w:szCs w:val="20"/>
              </w:rPr>
              <w:t>4722,6</w:t>
            </w:r>
          </w:p>
          <w:p w:rsidR="00F04491" w:rsidRPr="00631B2F" w:rsidRDefault="00F04491" w:rsidP="00C71978">
            <w:pPr>
              <w:jc w:val="center"/>
              <w:rPr>
                <w:sz w:val="20"/>
                <w:szCs w:val="20"/>
              </w:rPr>
            </w:pPr>
          </w:p>
        </w:tc>
        <w:tc>
          <w:tcPr>
            <w:tcW w:w="992"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tcPr>
          <w:p w:rsidR="00F04491" w:rsidRPr="00631B2F" w:rsidRDefault="00F04491" w:rsidP="00C71978">
            <w:pPr>
              <w:jc w:val="center"/>
              <w:rPr>
                <w:color w:val="000000"/>
                <w:sz w:val="20"/>
                <w:szCs w:val="20"/>
              </w:rPr>
            </w:pPr>
          </w:p>
          <w:p w:rsidR="00F04491" w:rsidRPr="00631B2F" w:rsidRDefault="00F04491" w:rsidP="00C71978">
            <w:pPr>
              <w:jc w:val="center"/>
              <w:rPr>
                <w:sz w:val="20"/>
                <w:szCs w:val="20"/>
              </w:rPr>
            </w:pPr>
            <w:r w:rsidRPr="00631B2F">
              <w:rPr>
                <w:color w:val="000000"/>
                <w:sz w:val="20"/>
                <w:szCs w:val="20"/>
              </w:rPr>
              <w:t>0,00</w:t>
            </w:r>
          </w:p>
        </w:tc>
      </w:tr>
    </w:tbl>
    <w:p w:rsidR="008B5579" w:rsidRDefault="008B5579" w:rsidP="008B5579">
      <w:pPr>
        <w:ind w:left="567"/>
        <w:jc w:val="right"/>
      </w:pPr>
    </w:p>
    <w:p w:rsidR="004C2126" w:rsidRDefault="004C2126" w:rsidP="004C2126">
      <w:pPr>
        <w:ind w:left="567"/>
        <w:jc w:val="right"/>
        <w:rPr>
          <w:sz w:val="24"/>
          <w:szCs w:val="24"/>
        </w:rPr>
      </w:pPr>
    </w:p>
    <w:p w:rsidR="0070245E" w:rsidRPr="00076342" w:rsidRDefault="004C2126" w:rsidP="004C2126">
      <w:pPr>
        <w:ind w:left="567"/>
        <w:jc w:val="right"/>
        <w:rPr>
          <w:sz w:val="24"/>
          <w:szCs w:val="24"/>
        </w:rPr>
      </w:pPr>
      <w:r>
        <w:rPr>
          <w:sz w:val="24"/>
          <w:szCs w:val="24"/>
        </w:rPr>
        <w:t>Таблица</w:t>
      </w:r>
      <w:r w:rsidR="0070245E" w:rsidRPr="00076342">
        <w:rPr>
          <w:sz w:val="24"/>
          <w:szCs w:val="24"/>
        </w:rPr>
        <w:t xml:space="preserve"> №</w:t>
      </w:r>
      <w:r>
        <w:rPr>
          <w:sz w:val="24"/>
          <w:szCs w:val="24"/>
        </w:rPr>
        <w:t>2</w:t>
      </w:r>
      <w:r w:rsidR="0070245E" w:rsidRPr="00076342">
        <w:rPr>
          <w:sz w:val="24"/>
          <w:szCs w:val="24"/>
        </w:rPr>
        <w:t xml:space="preserve"> к </w:t>
      </w:r>
      <w:r>
        <w:rPr>
          <w:sz w:val="24"/>
          <w:szCs w:val="24"/>
        </w:rPr>
        <w:t>приложению</w:t>
      </w:r>
    </w:p>
    <w:p w:rsidR="0070245E" w:rsidRPr="00F4133E" w:rsidRDefault="0070245E" w:rsidP="0070245E">
      <w:pPr>
        <w:widowControl w:val="0"/>
        <w:autoSpaceDE w:val="0"/>
        <w:autoSpaceDN w:val="0"/>
        <w:jc w:val="right"/>
      </w:pPr>
    </w:p>
    <w:p w:rsidR="0070245E" w:rsidRPr="00F4133E" w:rsidRDefault="0070245E" w:rsidP="0070245E">
      <w:pPr>
        <w:widowControl w:val="0"/>
        <w:autoSpaceDE w:val="0"/>
        <w:autoSpaceDN w:val="0"/>
        <w:jc w:val="center"/>
        <w:rPr>
          <w:b/>
        </w:rPr>
      </w:pPr>
      <w:r w:rsidRPr="00F4133E">
        <w:rPr>
          <w:b/>
        </w:rPr>
        <w:t>Перечень структурных элементов муниципальной программы</w:t>
      </w:r>
    </w:p>
    <w:p w:rsidR="0070245E" w:rsidRPr="00F4133E" w:rsidRDefault="0070245E" w:rsidP="0070245E">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48"/>
        <w:gridCol w:w="454"/>
        <w:gridCol w:w="5074"/>
        <w:gridCol w:w="425"/>
        <w:gridCol w:w="3015"/>
        <w:gridCol w:w="7"/>
      </w:tblGrid>
      <w:tr w:rsidR="0070245E" w:rsidRPr="00F4133E" w:rsidTr="00391537">
        <w:trPr>
          <w:gridAfter w:val="1"/>
          <w:wAfter w:w="7" w:type="dxa"/>
          <w:trHeight w:val="711"/>
        </w:trPr>
        <w:tc>
          <w:tcPr>
            <w:tcW w:w="1980" w:type="dxa"/>
            <w:tcBorders>
              <w:bottom w:val="single" w:sz="4" w:space="0" w:color="auto"/>
            </w:tcBorders>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 структурного элемента</w:t>
            </w:r>
            <w:r w:rsidRPr="00F4133E">
              <w:rPr>
                <w:sz w:val="22"/>
                <w:szCs w:val="22"/>
              </w:rPr>
              <w:t xml:space="preserve"> </w:t>
            </w:r>
          </w:p>
        </w:tc>
        <w:tc>
          <w:tcPr>
            <w:tcW w:w="2948" w:type="dxa"/>
            <w:tcBorders>
              <w:bottom w:val="single" w:sz="4" w:space="0" w:color="auto"/>
            </w:tcBorders>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Наименование структурного элемента</w:t>
            </w:r>
            <w:r w:rsidRPr="00F4133E">
              <w:rPr>
                <w:sz w:val="22"/>
                <w:szCs w:val="22"/>
              </w:rPr>
              <w:t xml:space="preserve"> </w:t>
            </w:r>
          </w:p>
        </w:tc>
        <w:tc>
          <w:tcPr>
            <w:tcW w:w="5953" w:type="dxa"/>
            <w:gridSpan w:val="3"/>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 xml:space="preserve">Направления расходов структурного элемента </w:t>
            </w:r>
          </w:p>
        </w:tc>
        <w:tc>
          <w:tcPr>
            <w:tcW w:w="3015" w:type="dxa"/>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rPr>
              <w:t>Наименование порядка, н</w:t>
            </w:r>
            <w:r w:rsidRPr="00F4133E">
              <w:rPr>
                <w:rFonts w:eastAsia="Calibri"/>
                <w:sz w:val="22"/>
                <w:szCs w:val="22"/>
              </w:rPr>
              <w:t>о</w:t>
            </w:r>
            <w:r w:rsidRPr="00F4133E">
              <w:rPr>
                <w:rFonts w:eastAsia="Calibri"/>
                <w:sz w:val="22"/>
                <w:szCs w:val="22"/>
              </w:rPr>
              <w:t xml:space="preserve">мер приложения </w:t>
            </w:r>
            <w:r w:rsidRPr="00F4133E">
              <w:rPr>
                <w:rFonts w:eastAsia="Calibri"/>
                <w:sz w:val="22"/>
                <w:szCs w:val="22"/>
              </w:rPr>
              <w:br/>
              <w:t>(при наличии)</w:t>
            </w:r>
          </w:p>
        </w:tc>
      </w:tr>
      <w:tr w:rsidR="0070245E" w:rsidRPr="00F4133E" w:rsidTr="00391537">
        <w:trPr>
          <w:gridAfter w:val="1"/>
          <w:wAfter w:w="7" w:type="dxa"/>
        </w:trPr>
        <w:tc>
          <w:tcPr>
            <w:tcW w:w="1980" w:type="dxa"/>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1</w:t>
            </w:r>
          </w:p>
        </w:tc>
        <w:tc>
          <w:tcPr>
            <w:tcW w:w="2948" w:type="dxa"/>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2</w:t>
            </w:r>
          </w:p>
        </w:tc>
        <w:tc>
          <w:tcPr>
            <w:tcW w:w="5953" w:type="dxa"/>
            <w:gridSpan w:val="3"/>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3</w:t>
            </w:r>
          </w:p>
        </w:tc>
        <w:tc>
          <w:tcPr>
            <w:tcW w:w="3015" w:type="dxa"/>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4</w:t>
            </w:r>
          </w:p>
        </w:tc>
      </w:tr>
      <w:tr w:rsidR="0070245E" w:rsidRPr="00F4133E" w:rsidTr="00391537">
        <w:tc>
          <w:tcPr>
            <w:tcW w:w="13903" w:type="dxa"/>
            <w:gridSpan w:val="7"/>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1</w:t>
            </w:r>
            <w:r>
              <w:rPr>
                <w:bCs/>
              </w:rPr>
              <w:t xml:space="preserve">: </w:t>
            </w:r>
            <w:r w:rsidR="009D4B58" w:rsidRPr="009D4B58">
              <w:rPr>
                <w:bCs/>
                <w:sz w:val="22"/>
                <w:szCs w:val="22"/>
              </w:rPr>
              <w:t>Повышение качества первоочередных мероприятий по благоустройству и комфорта граждан на территории сельского поселения Вата</w:t>
            </w:r>
          </w:p>
        </w:tc>
      </w:tr>
      <w:tr w:rsidR="0070245E" w:rsidRPr="00F4133E" w:rsidTr="00391537">
        <w:tc>
          <w:tcPr>
            <w:tcW w:w="13903" w:type="dxa"/>
            <w:gridSpan w:val="7"/>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1:</w:t>
            </w:r>
            <w:r>
              <w:t xml:space="preserve"> </w:t>
            </w:r>
            <w:proofErr w:type="gramStart"/>
            <w:r w:rsidR="009D4B58" w:rsidRPr="009D4B58">
              <w:rPr>
                <w:sz w:val="22"/>
                <w:szCs w:val="22"/>
              </w:rPr>
              <w:t>Благоустройство территории  муниципального образования сельского поселения Вата и вовлечение заинтересованных граждан, орг</w:t>
            </w:r>
            <w:r w:rsidR="009D4B58" w:rsidRPr="009D4B58">
              <w:rPr>
                <w:sz w:val="22"/>
                <w:szCs w:val="22"/>
              </w:rPr>
              <w:t>а</w:t>
            </w:r>
            <w:r w:rsidR="009D4B58" w:rsidRPr="009D4B58">
              <w:rPr>
                <w:sz w:val="22"/>
                <w:szCs w:val="22"/>
              </w:rPr>
              <w:t>низаций в реализацию проектов на территории сельского поселения Вата</w:t>
            </w:r>
            <w:proofErr w:type="gramEnd"/>
          </w:p>
        </w:tc>
      </w:tr>
      <w:tr w:rsidR="0070245E" w:rsidRPr="00F4133E" w:rsidTr="00391537">
        <w:trPr>
          <w:gridAfter w:val="1"/>
          <w:wAfter w:w="7" w:type="dxa"/>
        </w:trPr>
        <w:tc>
          <w:tcPr>
            <w:tcW w:w="1980" w:type="dxa"/>
            <w:shd w:val="clear" w:color="auto" w:fill="auto"/>
          </w:tcPr>
          <w:p w:rsidR="0070245E" w:rsidRPr="00F4133E" w:rsidRDefault="008D32AD" w:rsidP="00B14D8A">
            <w:pPr>
              <w:jc w:val="center"/>
              <w:rPr>
                <w:rFonts w:eastAsia="Calibri"/>
                <w:sz w:val="22"/>
                <w:szCs w:val="22"/>
                <w:lang w:eastAsia="en-US"/>
              </w:rPr>
            </w:pPr>
            <w:r>
              <w:rPr>
                <w:rFonts w:eastAsia="Calibri"/>
                <w:sz w:val="22"/>
                <w:szCs w:val="22"/>
                <w:lang w:eastAsia="en-US"/>
              </w:rPr>
              <w:t>1</w:t>
            </w:r>
            <w:r w:rsidR="00B14D8A">
              <w:rPr>
                <w:rFonts w:eastAsia="Calibri"/>
                <w:sz w:val="22"/>
                <w:szCs w:val="22"/>
                <w:lang w:eastAsia="en-US"/>
              </w:rPr>
              <w:t>.</w:t>
            </w:r>
          </w:p>
        </w:tc>
        <w:tc>
          <w:tcPr>
            <w:tcW w:w="2948" w:type="dxa"/>
            <w:shd w:val="clear" w:color="auto" w:fill="auto"/>
          </w:tcPr>
          <w:p w:rsidR="0070245E" w:rsidRPr="00F4133E" w:rsidRDefault="008D32AD" w:rsidP="00CA1E4F">
            <w:pPr>
              <w:rPr>
                <w:rFonts w:eastAsia="Calibri"/>
                <w:sz w:val="22"/>
                <w:szCs w:val="22"/>
                <w:lang w:eastAsia="en-US"/>
              </w:rPr>
            </w:pPr>
            <w:proofErr w:type="gramStart"/>
            <w:r w:rsidRPr="008D32AD">
              <w:rPr>
                <w:rFonts w:eastAsia="Calibri"/>
                <w:sz w:val="22"/>
                <w:szCs w:val="22"/>
                <w:lang w:eastAsia="en-US"/>
              </w:rPr>
              <w:t>Со</w:t>
            </w:r>
            <w:r>
              <w:rPr>
                <w:rFonts w:eastAsia="Calibri"/>
                <w:sz w:val="22"/>
                <w:szCs w:val="22"/>
                <w:lang w:eastAsia="en-US"/>
              </w:rPr>
              <w:t>держа</w:t>
            </w:r>
            <w:r w:rsidRPr="008D32AD">
              <w:rPr>
                <w:rFonts w:eastAsia="Calibri"/>
                <w:sz w:val="22"/>
                <w:szCs w:val="22"/>
                <w:lang w:eastAsia="en-US"/>
              </w:rPr>
              <w:t>ние территории и  объектов благоустройства, направленных на обеспеч</w:t>
            </w:r>
            <w:r w:rsidRPr="008D32AD">
              <w:rPr>
                <w:rFonts w:eastAsia="Calibri"/>
                <w:sz w:val="22"/>
                <w:szCs w:val="22"/>
                <w:lang w:eastAsia="en-US"/>
              </w:rPr>
              <w:t>е</w:t>
            </w:r>
            <w:r w:rsidRPr="008D32AD">
              <w:rPr>
                <w:rFonts w:eastAsia="Calibri"/>
                <w:sz w:val="22"/>
                <w:szCs w:val="22"/>
                <w:lang w:eastAsia="en-US"/>
              </w:rPr>
              <w:t>ние и повышение комфор</w:t>
            </w:r>
            <w:r w:rsidRPr="008D32AD">
              <w:rPr>
                <w:rFonts w:eastAsia="Calibri"/>
                <w:sz w:val="22"/>
                <w:szCs w:val="22"/>
                <w:lang w:eastAsia="en-US"/>
              </w:rPr>
              <w:t>т</w:t>
            </w:r>
            <w:r w:rsidRPr="008D32AD">
              <w:rPr>
                <w:rFonts w:eastAsia="Calibri"/>
                <w:sz w:val="22"/>
                <w:szCs w:val="22"/>
                <w:lang w:eastAsia="en-US"/>
              </w:rPr>
              <w:t>ности условий проживания гражда</w:t>
            </w:r>
            <w:r w:rsidR="00841AD7">
              <w:rPr>
                <w:rFonts w:eastAsia="Calibri"/>
                <w:sz w:val="22"/>
                <w:szCs w:val="22"/>
                <w:lang w:eastAsia="en-US"/>
              </w:rPr>
              <w:t>н, поддержание и улучшение сани</w:t>
            </w:r>
            <w:r w:rsidRPr="008D32AD">
              <w:rPr>
                <w:rFonts w:eastAsia="Calibri"/>
                <w:sz w:val="22"/>
                <w:szCs w:val="22"/>
                <w:lang w:eastAsia="en-US"/>
              </w:rPr>
              <w:t>тарного и эстетического состояния территории поселения</w:t>
            </w:r>
            <w:proofErr w:type="gramEnd"/>
          </w:p>
        </w:tc>
        <w:tc>
          <w:tcPr>
            <w:tcW w:w="5953" w:type="dxa"/>
            <w:gridSpan w:val="3"/>
            <w:shd w:val="clear" w:color="auto" w:fill="auto"/>
          </w:tcPr>
          <w:p w:rsidR="00D3004F" w:rsidRPr="00A8336A" w:rsidRDefault="006F05E9" w:rsidP="00584C63">
            <w:pPr>
              <w:rPr>
                <w:rFonts w:eastAsia="Calibri"/>
                <w:sz w:val="22"/>
                <w:szCs w:val="22"/>
                <w:lang w:eastAsia="en-US"/>
              </w:rPr>
            </w:pPr>
            <w:proofErr w:type="gramStart"/>
            <w:r w:rsidRPr="006F05E9">
              <w:rPr>
                <w:rFonts w:eastAsia="Calibri"/>
                <w:sz w:val="22"/>
                <w:szCs w:val="22"/>
                <w:lang w:eastAsia="en-US"/>
              </w:rPr>
              <w:t>Электроэнергия уличного освещения</w:t>
            </w:r>
            <w:r>
              <w:rPr>
                <w:rFonts w:eastAsia="Calibri"/>
                <w:sz w:val="22"/>
                <w:szCs w:val="22"/>
                <w:lang w:eastAsia="en-US"/>
              </w:rPr>
              <w:t>; т</w:t>
            </w:r>
            <w:r w:rsidR="00513061" w:rsidRPr="00513061">
              <w:rPr>
                <w:rFonts w:eastAsia="Calibri"/>
                <w:sz w:val="22"/>
                <w:szCs w:val="22"/>
                <w:lang w:eastAsia="en-US"/>
              </w:rPr>
              <w:t>ехническое обсл</w:t>
            </w:r>
            <w:r w:rsidR="00513061" w:rsidRPr="00513061">
              <w:rPr>
                <w:rFonts w:eastAsia="Calibri"/>
                <w:sz w:val="22"/>
                <w:szCs w:val="22"/>
                <w:lang w:eastAsia="en-US"/>
              </w:rPr>
              <w:t>у</w:t>
            </w:r>
            <w:r w:rsidR="00513061" w:rsidRPr="00513061">
              <w:rPr>
                <w:rFonts w:eastAsia="Calibri"/>
                <w:sz w:val="22"/>
                <w:szCs w:val="22"/>
                <w:lang w:eastAsia="en-US"/>
              </w:rPr>
              <w:t>живание и эксплуатация электрических сетей     электрооб</w:t>
            </w:r>
            <w:r w:rsidR="00513061" w:rsidRPr="00513061">
              <w:rPr>
                <w:rFonts w:eastAsia="Calibri"/>
                <w:sz w:val="22"/>
                <w:szCs w:val="22"/>
                <w:lang w:eastAsia="en-US"/>
              </w:rPr>
              <w:t>о</w:t>
            </w:r>
            <w:r w:rsidR="00513061" w:rsidRPr="00513061">
              <w:rPr>
                <w:rFonts w:eastAsia="Calibri"/>
                <w:sz w:val="22"/>
                <w:szCs w:val="22"/>
                <w:lang w:eastAsia="en-US"/>
              </w:rPr>
              <w:t>рудования уличного освещения  по рас</w:t>
            </w:r>
            <w:r>
              <w:rPr>
                <w:rFonts w:eastAsia="Calibri"/>
                <w:sz w:val="22"/>
                <w:szCs w:val="22"/>
                <w:lang w:eastAsia="en-US"/>
              </w:rPr>
              <w:t>чету; с</w:t>
            </w:r>
            <w:r w:rsidR="00513061" w:rsidRPr="00513061">
              <w:rPr>
                <w:rFonts w:eastAsia="Calibri"/>
                <w:sz w:val="22"/>
                <w:szCs w:val="22"/>
                <w:lang w:eastAsia="en-US"/>
              </w:rPr>
              <w:t>одержание</w:t>
            </w:r>
            <w:r>
              <w:rPr>
                <w:rFonts w:eastAsia="Calibri"/>
                <w:sz w:val="22"/>
                <w:szCs w:val="22"/>
                <w:lang w:eastAsia="en-US"/>
              </w:rPr>
              <w:t xml:space="preserve"> детской и спортивной площадки; сборка, разборка горки; о</w:t>
            </w:r>
            <w:r w:rsidR="00513061" w:rsidRPr="00513061">
              <w:rPr>
                <w:rFonts w:eastAsia="Calibri"/>
                <w:sz w:val="22"/>
                <w:szCs w:val="22"/>
                <w:lang w:eastAsia="en-US"/>
              </w:rPr>
              <w:t>плата взносов за капремонт мун</w:t>
            </w:r>
            <w:r>
              <w:rPr>
                <w:rFonts w:eastAsia="Calibri"/>
                <w:sz w:val="22"/>
                <w:szCs w:val="22"/>
                <w:lang w:eastAsia="en-US"/>
              </w:rPr>
              <w:t>иципального</w:t>
            </w:r>
            <w:r w:rsidR="00513061" w:rsidRPr="00513061">
              <w:rPr>
                <w:rFonts w:eastAsia="Calibri"/>
                <w:sz w:val="22"/>
                <w:szCs w:val="22"/>
                <w:lang w:eastAsia="en-US"/>
              </w:rPr>
              <w:t xml:space="preserve"> жиль</w:t>
            </w:r>
            <w:r>
              <w:rPr>
                <w:rFonts w:eastAsia="Calibri"/>
                <w:sz w:val="22"/>
                <w:szCs w:val="22"/>
                <w:lang w:eastAsia="en-US"/>
              </w:rPr>
              <w:t>я</w:t>
            </w:r>
            <w:r w:rsidR="00513061" w:rsidRPr="00513061">
              <w:rPr>
                <w:rFonts w:eastAsia="Calibri"/>
                <w:sz w:val="22"/>
                <w:szCs w:val="22"/>
                <w:lang w:eastAsia="en-US"/>
              </w:rPr>
              <w:t xml:space="preserve"> «Югорский фонд»</w:t>
            </w:r>
            <w:r>
              <w:rPr>
                <w:rFonts w:eastAsia="Calibri"/>
                <w:sz w:val="22"/>
                <w:szCs w:val="22"/>
                <w:lang w:eastAsia="en-US"/>
              </w:rPr>
              <w:t>; р</w:t>
            </w:r>
            <w:r w:rsidR="00513061" w:rsidRPr="00513061">
              <w:rPr>
                <w:rFonts w:eastAsia="Calibri"/>
                <w:sz w:val="22"/>
                <w:szCs w:val="22"/>
                <w:lang w:eastAsia="en-US"/>
              </w:rPr>
              <w:t>емонт летнего водопровода</w:t>
            </w:r>
            <w:r>
              <w:rPr>
                <w:rFonts w:eastAsia="Calibri"/>
                <w:sz w:val="22"/>
                <w:szCs w:val="22"/>
                <w:lang w:eastAsia="en-US"/>
              </w:rPr>
              <w:t>;</w:t>
            </w:r>
            <w:r w:rsidR="00D3004F">
              <w:rPr>
                <w:rFonts w:eastAsia="Calibri"/>
                <w:sz w:val="22"/>
                <w:szCs w:val="22"/>
                <w:lang w:eastAsia="en-US"/>
              </w:rPr>
              <w:t xml:space="preserve"> б</w:t>
            </w:r>
            <w:r w:rsidR="00D3004F" w:rsidRPr="00D3004F">
              <w:rPr>
                <w:rFonts w:eastAsia="Calibri"/>
                <w:sz w:val="22"/>
                <w:szCs w:val="22"/>
                <w:lang w:eastAsia="en-US"/>
              </w:rPr>
              <w:t>лаг</w:t>
            </w:r>
            <w:r w:rsidR="00D3004F" w:rsidRPr="00D3004F">
              <w:rPr>
                <w:rFonts w:eastAsia="Calibri"/>
                <w:sz w:val="22"/>
                <w:szCs w:val="22"/>
                <w:lang w:eastAsia="en-US"/>
              </w:rPr>
              <w:t>о</w:t>
            </w:r>
            <w:r w:rsidR="00D3004F">
              <w:rPr>
                <w:rFonts w:eastAsia="Calibri"/>
                <w:sz w:val="22"/>
                <w:szCs w:val="22"/>
                <w:lang w:eastAsia="en-US"/>
              </w:rPr>
              <w:t>устройство территории поселения; п</w:t>
            </w:r>
            <w:r w:rsidR="00D3004F" w:rsidRPr="00D3004F">
              <w:rPr>
                <w:rFonts w:eastAsia="Calibri"/>
                <w:sz w:val="22"/>
                <w:szCs w:val="22"/>
                <w:lang w:eastAsia="en-US"/>
              </w:rPr>
              <w:t>риобретение лакокр</w:t>
            </w:r>
            <w:r w:rsidR="00D3004F" w:rsidRPr="00D3004F">
              <w:rPr>
                <w:rFonts w:eastAsia="Calibri"/>
                <w:sz w:val="22"/>
                <w:szCs w:val="22"/>
                <w:lang w:eastAsia="en-US"/>
              </w:rPr>
              <w:t>а</w:t>
            </w:r>
            <w:r w:rsidR="00D3004F" w:rsidRPr="00D3004F">
              <w:rPr>
                <w:rFonts w:eastAsia="Calibri"/>
                <w:sz w:val="22"/>
                <w:szCs w:val="22"/>
                <w:lang w:eastAsia="en-US"/>
              </w:rPr>
              <w:t>сочных материалов</w:t>
            </w:r>
            <w:r w:rsidR="00D3004F">
              <w:rPr>
                <w:rFonts w:eastAsia="Calibri"/>
                <w:sz w:val="22"/>
                <w:szCs w:val="22"/>
                <w:lang w:eastAsia="en-US"/>
              </w:rPr>
              <w:t>; п</w:t>
            </w:r>
            <w:r w:rsidR="00D3004F" w:rsidRPr="00D3004F">
              <w:rPr>
                <w:rFonts w:eastAsia="Calibri"/>
                <w:sz w:val="22"/>
                <w:szCs w:val="22"/>
                <w:lang w:eastAsia="en-US"/>
              </w:rPr>
              <w:t>риобретение рассады</w:t>
            </w:r>
            <w:r w:rsidR="00E932E4">
              <w:rPr>
                <w:rFonts w:eastAsia="Calibri"/>
                <w:sz w:val="22"/>
                <w:szCs w:val="22"/>
                <w:lang w:eastAsia="en-US"/>
              </w:rPr>
              <w:t xml:space="preserve">; </w:t>
            </w:r>
            <w:r w:rsidR="00E932E4" w:rsidRPr="00E932E4">
              <w:rPr>
                <w:rFonts w:eastAsia="Calibri"/>
                <w:sz w:val="22"/>
                <w:szCs w:val="22"/>
                <w:lang w:eastAsia="en-US"/>
              </w:rPr>
              <w:t>мероприятий при осуществлении деятельности по обращению с живо</w:t>
            </w:r>
            <w:r w:rsidR="00E932E4" w:rsidRPr="00E932E4">
              <w:rPr>
                <w:rFonts w:eastAsia="Calibri"/>
                <w:sz w:val="22"/>
                <w:szCs w:val="22"/>
                <w:lang w:eastAsia="en-US"/>
              </w:rPr>
              <w:t>т</w:t>
            </w:r>
            <w:r w:rsidR="00E932E4" w:rsidRPr="00E932E4">
              <w:rPr>
                <w:rFonts w:eastAsia="Calibri"/>
                <w:sz w:val="22"/>
                <w:szCs w:val="22"/>
                <w:lang w:eastAsia="en-US"/>
              </w:rPr>
              <w:t>ными без владельцев</w:t>
            </w:r>
            <w:r w:rsidR="00E932E4">
              <w:rPr>
                <w:rFonts w:eastAsia="Calibri"/>
                <w:sz w:val="22"/>
                <w:szCs w:val="22"/>
                <w:lang w:eastAsia="en-US"/>
              </w:rPr>
              <w:t>;</w:t>
            </w:r>
            <w:proofErr w:type="gramEnd"/>
            <w:r w:rsidR="00E932E4">
              <w:rPr>
                <w:rFonts w:eastAsia="Calibri"/>
                <w:sz w:val="22"/>
                <w:szCs w:val="22"/>
                <w:lang w:eastAsia="en-US"/>
              </w:rPr>
              <w:t xml:space="preserve"> з</w:t>
            </w:r>
            <w:r w:rsidR="00E932E4" w:rsidRPr="00E932E4">
              <w:rPr>
                <w:rFonts w:eastAsia="Calibri"/>
                <w:sz w:val="22"/>
                <w:szCs w:val="22"/>
                <w:lang w:eastAsia="en-US"/>
              </w:rPr>
              <w:t xml:space="preserve">амена ламп накаливания </w:t>
            </w:r>
            <w:proofErr w:type="gramStart"/>
            <w:r w:rsidR="00E932E4" w:rsidRPr="00E932E4">
              <w:rPr>
                <w:rFonts w:eastAsia="Calibri"/>
                <w:sz w:val="22"/>
                <w:szCs w:val="22"/>
                <w:lang w:eastAsia="en-US"/>
              </w:rPr>
              <w:t>на</w:t>
            </w:r>
            <w:proofErr w:type="gramEnd"/>
            <w:r w:rsidR="00E932E4" w:rsidRPr="00E932E4">
              <w:rPr>
                <w:rFonts w:eastAsia="Calibri"/>
                <w:sz w:val="22"/>
                <w:szCs w:val="22"/>
                <w:lang w:eastAsia="en-US"/>
              </w:rPr>
              <w:t xml:space="preserve"> энерг</w:t>
            </w:r>
            <w:r w:rsidR="00E932E4" w:rsidRPr="00E932E4">
              <w:rPr>
                <w:rFonts w:eastAsia="Calibri"/>
                <w:sz w:val="22"/>
                <w:szCs w:val="22"/>
                <w:lang w:eastAsia="en-US"/>
              </w:rPr>
              <w:t>о</w:t>
            </w:r>
            <w:r w:rsidR="00E932E4" w:rsidRPr="00E932E4">
              <w:rPr>
                <w:rFonts w:eastAsia="Calibri"/>
                <w:sz w:val="22"/>
                <w:szCs w:val="22"/>
                <w:lang w:eastAsia="en-US"/>
              </w:rPr>
              <w:t>сберегающие</w:t>
            </w:r>
            <w:r w:rsidR="00E932E4">
              <w:rPr>
                <w:rFonts w:eastAsia="Calibri"/>
                <w:sz w:val="22"/>
                <w:szCs w:val="22"/>
                <w:lang w:eastAsia="en-US"/>
              </w:rPr>
              <w:t>.</w:t>
            </w:r>
          </w:p>
        </w:tc>
        <w:tc>
          <w:tcPr>
            <w:tcW w:w="3015" w:type="dxa"/>
            <w:shd w:val="clear" w:color="auto" w:fill="auto"/>
          </w:tcPr>
          <w:p w:rsidR="0070245E" w:rsidRPr="00F4133E" w:rsidRDefault="0070245E" w:rsidP="00391537">
            <w:pPr>
              <w:rPr>
                <w:rFonts w:eastAsia="Calibri"/>
                <w:sz w:val="22"/>
                <w:szCs w:val="22"/>
                <w:lang w:eastAsia="en-US"/>
              </w:rPr>
            </w:pPr>
          </w:p>
        </w:tc>
      </w:tr>
      <w:tr w:rsidR="0070245E" w:rsidRPr="00F4133E" w:rsidTr="00391537">
        <w:trPr>
          <w:gridAfter w:val="1"/>
          <w:wAfter w:w="7" w:type="dxa"/>
        </w:trPr>
        <w:tc>
          <w:tcPr>
            <w:tcW w:w="13896" w:type="dxa"/>
            <w:gridSpan w:val="6"/>
            <w:shd w:val="clear" w:color="auto" w:fill="auto"/>
          </w:tcPr>
          <w:p w:rsidR="0070245E" w:rsidRPr="00A8336A" w:rsidRDefault="0070245E" w:rsidP="00451D92">
            <w:pPr>
              <w:jc w:val="center"/>
              <w:rPr>
                <w:rFonts w:eastAsia="Calibri"/>
                <w:sz w:val="22"/>
                <w:szCs w:val="22"/>
                <w:lang w:eastAsia="en-US"/>
              </w:rPr>
            </w:pPr>
            <w:r w:rsidRPr="00A8336A">
              <w:rPr>
                <w:rFonts w:eastAsia="Calibri"/>
                <w:sz w:val="22"/>
                <w:szCs w:val="22"/>
                <w:lang w:eastAsia="en-US"/>
              </w:rPr>
              <w:t>Цель 2</w:t>
            </w:r>
            <w:r w:rsidRPr="00A8336A">
              <w:rPr>
                <w:bCs/>
              </w:rPr>
              <w:t xml:space="preserve">: </w:t>
            </w:r>
            <w:r w:rsidR="002A0902" w:rsidRPr="00A8336A">
              <w:rPr>
                <w:bCs/>
                <w:sz w:val="22"/>
                <w:szCs w:val="22"/>
              </w:rPr>
              <w:t xml:space="preserve">Повышение качества и комфорта на территории сельского поселения Вата  в рамках </w:t>
            </w:r>
            <w:r w:rsidR="00451D92" w:rsidRPr="00A8336A">
              <w:rPr>
                <w:bCs/>
                <w:sz w:val="22"/>
                <w:szCs w:val="22"/>
              </w:rPr>
              <w:t xml:space="preserve"> реализации</w:t>
            </w:r>
            <w:r w:rsidR="002A0902" w:rsidRPr="00A8336A">
              <w:rPr>
                <w:bCs/>
                <w:sz w:val="22"/>
                <w:szCs w:val="22"/>
              </w:rPr>
              <w:t xml:space="preserve"> инициативных проектов.</w:t>
            </w:r>
          </w:p>
        </w:tc>
      </w:tr>
      <w:tr w:rsidR="0070245E" w:rsidRPr="00F4133E" w:rsidTr="00391537">
        <w:trPr>
          <w:gridAfter w:val="1"/>
          <w:wAfter w:w="7" w:type="dxa"/>
        </w:trPr>
        <w:tc>
          <w:tcPr>
            <w:tcW w:w="13896" w:type="dxa"/>
            <w:gridSpan w:val="6"/>
            <w:shd w:val="clear" w:color="auto" w:fill="auto"/>
          </w:tcPr>
          <w:p w:rsidR="0070245E" w:rsidRPr="00A8336A" w:rsidRDefault="0070245E" w:rsidP="00391537">
            <w:pPr>
              <w:jc w:val="center"/>
              <w:rPr>
                <w:rFonts w:eastAsia="Calibri"/>
                <w:sz w:val="22"/>
                <w:szCs w:val="22"/>
                <w:lang w:eastAsia="en-US"/>
              </w:rPr>
            </w:pPr>
            <w:r w:rsidRPr="00A8336A">
              <w:rPr>
                <w:rFonts w:eastAsia="Calibri"/>
                <w:sz w:val="22"/>
                <w:szCs w:val="22"/>
                <w:lang w:eastAsia="en-US"/>
              </w:rPr>
              <w:t>Задача 2:</w:t>
            </w:r>
            <w:r w:rsidRPr="00A8336A">
              <w:t xml:space="preserve"> </w:t>
            </w:r>
            <w:r w:rsidR="002A0902" w:rsidRPr="00A8336A">
              <w:rPr>
                <w:sz w:val="22"/>
                <w:szCs w:val="22"/>
              </w:rPr>
              <w:t>Вовлечение заинтересованных граждан, организаций в реализацию инициативных проектов на территории сельского поселения Вата.</w:t>
            </w:r>
          </w:p>
        </w:tc>
      </w:tr>
      <w:tr w:rsidR="0070245E" w:rsidRPr="00F4133E" w:rsidTr="00DF15E2">
        <w:trPr>
          <w:gridAfter w:val="1"/>
          <w:wAfter w:w="7" w:type="dxa"/>
        </w:trPr>
        <w:tc>
          <w:tcPr>
            <w:tcW w:w="1980" w:type="dxa"/>
            <w:shd w:val="clear" w:color="auto" w:fill="auto"/>
          </w:tcPr>
          <w:p w:rsidR="0070245E" w:rsidRPr="00F4133E" w:rsidRDefault="00F31495" w:rsidP="00B14D8A">
            <w:pPr>
              <w:jc w:val="center"/>
              <w:rPr>
                <w:rFonts w:eastAsia="Calibri"/>
                <w:sz w:val="22"/>
                <w:szCs w:val="22"/>
                <w:lang w:eastAsia="en-US"/>
              </w:rPr>
            </w:pPr>
            <w:r>
              <w:rPr>
                <w:rFonts w:eastAsia="Calibri"/>
                <w:sz w:val="22"/>
                <w:szCs w:val="22"/>
                <w:lang w:eastAsia="en-US"/>
              </w:rPr>
              <w:t>2.</w:t>
            </w:r>
          </w:p>
        </w:tc>
        <w:tc>
          <w:tcPr>
            <w:tcW w:w="3402" w:type="dxa"/>
            <w:gridSpan w:val="2"/>
            <w:shd w:val="clear" w:color="auto" w:fill="auto"/>
          </w:tcPr>
          <w:p w:rsidR="0070245E" w:rsidRPr="00F4133E" w:rsidRDefault="00F31495" w:rsidP="00CA1E4F">
            <w:pPr>
              <w:rPr>
                <w:rFonts w:eastAsia="Calibri"/>
                <w:sz w:val="22"/>
                <w:szCs w:val="22"/>
                <w:lang w:eastAsia="en-US"/>
              </w:rPr>
            </w:pPr>
            <w:r>
              <w:rPr>
                <w:rFonts w:eastAsia="Calibri"/>
                <w:sz w:val="22"/>
                <w:szCs w:val="22"/>
                <w:lang w:eastAsia="en-US"/>
              </w:rPr>
              <w:t>Реализа</w:t>
            </w:r>
            <w:r w:rsidRPr="00F31495">
              <w:rPr>
                <w:rFonts w:eastAsia="Calibri"/>
                <w:sz w:val="22"/>
                <w:szCs w:val="22"/>
                <w:lang w:eastAsia="en-US"/>
              </w:rPr>
              <w:t xml:space="preserve">ция мероприятий </w:t>
            </w:r>
            <w:proofErr w:type="gramStart"/>
            <w:r w:rsidRPr="00F31495">
              <w:rPr>
                <w:rFonts w:eastAsia="Calibri"/>
                <w:sz w:val="22"/>
                <w:szCs w:val="22"/>
                <w:lang w:eastAsia="en-US"/>
              </w:rPr>
              <w:t>иниц</w:t>
            </w:r>
            <w:r w:rsidRPr="00F31495">
              <w:rPr>
                <w:rFonts w:eastAsia="Calibri"/>
                <w:sz w:val="22"/>
                <w:szCs w:val="22"/>
                <w:lang w:eastAsia="en-US"/>
              </w:rPr>
              <w:t>и</w:t>
            </w:r>
            <w:r w:rsidRPr="00F31495">
              <w:rPr>
                <w:rFonts w:eastAsia="Calibri"/>
                <w:sz w:val="22"/>
                <w:szCs w:val="22"/>
                <w:lang w:eastAsia="en-US"/>
              </w:rPr>
              <w:t>ативного</w:t>
            </w:r>
            <w:proofErr w:type="gramEnd"/>
            <w:r w:rsidRPr="00F31495">
              <w:rPr>
                <w:rFonts w:eastAsia="Calibri"/>
                <w:sz w:val="22"/>
                <w:szCs w:val="22"/>
                <w:lang w:eastAsia="en-US"/>
              </w:rPr>
              <w:t xml:space="preserve"> бюджетирования направленных на реализацию мероприятий по формированию комфортной городской среды</w:t>
            </w:r>
          </w:p>
        </w:tc>
        <w:tc>
          <w:tcPr>
            <w:tcW w:w="5499" w:type="dxa"/>
            <w:gridSpan w:val="2"/>
            <w:shd w:val="clear" w:color="auto" w:fill="auto"/>
          </w:tcPr>
          <w:p w:rsidR="001A02E7" w:rsidRPr="00A8336A" w:rsidRDefault="0022717E" w:rsidP="00E24824">
            <w:pPr>
              <w:rPr>
                <w:rFonts w:eastAsia="Calibri"/>
                <w:sz w:val="22"/>
                <w:szCs w:val="22"/>
                <w:lang w:eastAsia="en-US"/>
              </w:rPr>
            </w:pPr>
            <w:r w:rsidRPr="0022717E">
              <w:rPr>
                <w:rFonts w:eastAsia="Calibri"/>
                <w:sz w:val="22"/>
                <w:szCs w:val="22"/>
                <w:lang w:eastAsia="en-US"/>
              </w:rPr>
              <w:t>Благоустройство  общественной территории по ул. Б</w:t>
            </w:r>
            <w:r w:rsidRPr="0022717E">
              <w:rPr>
                <w:rFonts w:eastAsia="Calibri"/>
                <w:sz w:val="22"/>
                <w:szCs w:val="22"/>
                <w:lang w:eastAsia="en-US"/>
              </w:rPr>
              <w:t>е</w:t>
            </w:r>
            <w:r w:rsidRPr="0022717E">
              <w:rPr>
                <w:rFonts w:eastAsia="Calibri"/>
                <w:sz w:val="22"/>
                <w:szCs w:val="22"/>
                <w:lang w:eastAsia="en-US"/>
              </w:rPr>
              <w:t>реговая в д. Вата</w:t>
            </w:r>
            <w:r>
              <w:rPr>
                <w:rFonts w:eastAsia="Calibri"/>
                <w:sz w:val="22"/>
                <w:szCs w:val="22"/>
                <w:lang w:eastAsia="en-US"/>
              </w:rPr>
              <w:t>;</w:t>
            </w:r>
            <w:r w:rsidR="00487D61">
              <w:t xml:space="preserve"> </w:t>
            </w:r>
            <w:r w:rsidR="00487D61" w:rsidRPr="00487D61">
              <w:rPr>
                <w:rFonts w:eastAsia="Calibri"/>
                <w:sz w:val="22"/>
                <w:szCs w:val="22"/>
                <w:lang w:eastAsia="en-US"/>
              </w:rPr>
              <w:t>«Благоустройство общественной те</w:t>
            </w:r>
            <w:r w:rsidR="00487D61" w:rsidRPr="00487D61">
              <w:rPr>
                <w:rFonts w:eastAsia="Calibri"/>
                <w:sz w:val="22"/>
                <w:szCs w:val="22"/>
                <w:lang w:eastAsia="en-US"/>
              </w:rPr>
              <w:t>р</w:t>
            </w:r>
            <w:r w:rsidR="00487D61" w:rsidRPr="00487D61">
              <w:rPr>
                <w:rFonts w:eastAsia="Calibri"/>
                <w:sz w:val="22"/>
                <w:szCs w:val="22"/>
                <w:lang w:eastAsia="en-US"/>
              </w:rPr>
              <w:t>ритории по ул. Школьная д. 4  (3 этап)»</w:t>
            </w:r>
            <w:r w:rsidR="00E24824">
              <w:rPr>
                <w:rFonts w:eastAsia="Calibri"/>
                <w:sz w:val="22"/>
                <w:szCs w:val="22"/>
                <w:lang w:eastAsia="en-US"/>
              </w:rPr>
              <w:t>; «Обустройство спортивной площадки по ул. Лесная 36 в д. Вата».</w:t>
            </w:r>
          </w:p>
        </w:tc>
        <w:tc>
          <w:tcPr>
            <w:tcW w:w="3015" w:type="dxa"/>
            <w:shd w:val="clear" w:color="auto" w:fill="auto"/>
          </w:tcPr>
          <w:p w:rsidR="0070245E" w:rsidRPr="00F4133E" w:rsidRDefault="0070245E" w:rsidP="00391537">
            <w:pPr>
              <w:rPr>
                <w:rFonts w:eastAsia="Calibri"/>
                <w:sz w:val="22"/>
                <w:szCs w:val="22"/>
                <w:lang w:eastAsia="en-US"/>
              </w:rPr>
            </w:pPr>
          </w:p>
        </w:tc>
      </w:tr>
      <w:tr w:rsidR="0070245E" w:rsidRPr="00F4133E" w:rsidTr="00391537">
        <w:trPr>
          <w:gridAfter w:val="1"/>
          <w:wAfter w:w="7" w:type="dxa"/>
        </w:trPr>
        <w:tc>
          <w:tcPr>
            <w:tcW w:w="13896" w:type="dxa"/>
            <w:gridSpan w:val="6"/>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3</w:t>
            </w:r>
            <w:r>
              <w:rPr>
                <w:bCs/>
              </w:rPr>
              <w:t xml:space="preserve">: </w:t>
            </w:r>
            <w:r w:rsidR="001E3160" w:rsidRPr="001E3160">
              <w:rPr>
                <w:bCs/>
                <w:sz w:val="22"/>
                <w:szCs w:val="22"/>
              </w:rPr>
              <w:t>Повышение надежности и качества предоставления жилищно-коммунальных услуг</w:t>
            </w:r>
          </w:p>
        </w:tc>
      </w:tr>
      <w:tr w:rsidR="0070245E" w:rsidRPr="00F4133E" w:rsidTr="00391537">
        <w:trPr>
          <w:gridAfter w:val="1"/>
          <w:wAfter w:w="7" w:type="dxa"/>
        </w:trPr>
        <w:tc>
          <w:tcPr>
            <w:tcW w:w="13896" w:type="dxa"/>
            <w:gridSpan w:val="6"/>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lastRenderedPageBreak/>
              <w:t>Задача</w:t>
            </w:r>
            <w:r>
              <w:rPr>
                <w:rFonts w:eastAsia="Calibri"/>
                <w:sz w:val="22"/>
                <w:szCs w:val="22"/>
                <w:lang w:eastAsia="en-US"/>
              </w:rPr>
              <w:t xml:space="preserve"> 3:</w:t>
            </w:r>
            <w:r>
              <w:t xml:space="preserve"> </w:t>
            </w:r>
            <w:r w:rsidR="00A1709D" w:rsidRPr="00A1709D">
              <w:rPr>
                <w:sz w:val="22"/>
                <w:szCs w:val="22"/>
              </w:rPr>
              <w:t>Обеспечение бесперебойной работы жилищно-коммунального хозяйства</w:t>
            </w:r>
          </w:p>
        </w:tc>
      </w:tr>
      <w:tr w:rsidR="0070245E" w:rsidRPr="00F4133E" w:rsidTr="00391537">
        <w:trPr>
          <w:gridAfter w:val="1"/>
          <w:wAfter w:w="7" w:type="dxa"/>
        </w:trPr>
        <w:tc>
          <w:tcPr>
            <w:tcW w:w="1980" w:type="dxa"/>
            <w:shd w:val="clear" w:color="auto" w:fill="auto"/>
          </w:tcPr>
          <w:p w:rsidR="0070245E" w:rsidRPr="00F4133E" w:rsidRDefault="0070245E" w:rsidP="00B14D8A">
            <w:pPr>
              <w:jc w:val="center"/>
              <w:rPr>
                <w:rFonts w:eastAsia="Calibri"/>
                <w:sz w:val="22"/>
                <w:szCs w:val="22"/>
                <w:lang w:eastAsia="en-US"/>
              </w:rPr>
            </w:pPr>
            <w:r>
              <w:rPr>
                <w:rFonts w:eastAsia="Calibri"/>
                <w:sz w:val="22"/>
                <w:szCs w:val="22"/>
                <w:lang w:eastAsia="en-US"/>
              </w:rPr>
              <w:t>3.</w:t>
            </w:r>
          </w:p>
        </w:tc>
        <w:tc>
          <w:tcPr>
            <w:tcW w:w="3402" w:type="dxa"/>
            <w:gridSpan w:val="2"/>
            <w:shd w:val="clear" w:color="auto" w:fill="auto"/>
          </w:tcPr>
          <w:p w:rsidR="0070245E" w:rsidRPr="00F4133E" w:rsidRDefault="00A1709D" w:rsidP="00CA1E4F">
            <w:pPr>
              <w:rPr>
                <w:rFonts w:eastAsia="Calibri"/>
                <w:sz w:val="22"/>
                <w:szCs w:val="22"/>
                <w:lang w:eastAsia="en-US"/>
              </w:rPr>
            </w:pPr>
            <w:r w:rsidRPr="00A1709D">
              <w:rPr>
                <w:rFonts w:eastAsia="Calibri"/>
                <w:sz w:val="22"/>
                <w:szCs w:val="22"/>
                <w:lang w:eastAsia="en-US"/>
              </w:rPr>
              <w:t>Создание условий для обеспеч</w:t>
            </w:r>
            <w:r w:rsidRPr="00A1709D">
              <w:rPr>
                <w:rFonts w:eastAsia="Calibri"/>
                <w:sz w:val="22"/>
                <w:szCs w:val="22"/>
                <w:lang w:eastAsia="en-US"/>
              </w:rPr>
              <w:t>е</w:t>
            </w:r>
            <w:r w:rsidRPr="00A1709D">
              <w:rPr>
                <w:rFonts w:eastAsia="Calibri"/>
                <w:sz w:val="22"/>
                <w:szCs w:val="22"/>
                <w:lang w:eastAsia="en-US"/>
              </w:rPr>
              <w:t>ния ка</w:t>
            </w:r>
            <w:r>
              <w:rPr>
                <w:rFonts w:eastAsia="Calibri"/>
                <w:sz w:val="22"/>
                <w:szCs w:val="22"/>
                <w:lang w:eastAsia="en-US"/>
              </w:rPr>
              <w:t>че</w:t>
            </w:r>
            <w:r w:rsidRPr="00A1709D">
              <w:rPr>
                <w:rFonts w:eastAsia="Calibri"/>
                <w:sz w:val="22"/>
                <w:szCs w:val="22"/>
                <w:lang w:eastAsia="en-US"/>
              </w:rPr>
              <w:t>ственными к</w:t>
            </w:r>
            <w:r>
              <w:rPr>
                <w:rFonts w:eastAsia="Calibri"/>
                <w:sz w:val="22"/>
                <w:szCs w:val="22"/>
                <w:lang w:eastAsia="en-US"/>
              </w:rPr>
              <w:t>оммунал</w:t>
            </w:r>
            <w:r>
              <w:rPr>
                <w:rFonts w:eastAsia="Calibri"/>
                <w:sz w:val="22"/>
                <w:szCs w:val="22"/>
                <w:lang w:eastAsia="en-US"/>
              </w:rPr>
              <w:t>ь</w:t>
            </w:r>
            <w:r>
              <w:rPr>
                <w:rFonts w:eastAsia="Calibri"/>
                <w:sz w:val="22"/>
                <w:szCs w:val="22"/>
                <w:lang w:eastAsia="en-US"/>
              </w:rPr>
              <w:t>ными услу</w:t>
            </w:r>
            <w:r w:rsidRPr="00A1709D">
              <w:rPr>
                <w:rFonts w:eastAsia="Calibri"/>
                <w:sz w:val="22"/>
                <w:szCs w:val="22"/>
                <w:lang w:eastAsia="en-US"/>
              </w:rPr>
              <w:t>гами</w:t>
            </w:r>
          </w:p>
        </w:tc>
        <w:tc>
          <w:tcPr>
            <w:tcW w:w="5074" w:type="dxa"/>
            <w:shd w:val="clear" w:color="auto" w:fill="auto"/>
          </w:tcPr>
          <w:p w:rsidR="00A1709D" w:rsidRPr="00CA1E4F" w:rsidRDefault="00391D1B" w:rsidP="00A1709D">
            <w:pPr>
              <w:rPr>
                <w:rFonts w:eastAsia="Calibri"/>
                <w:sz w:val="22"/>
                <w:szCs w:val="22"/>
                <w:lang w:eastAsia="en-US"/>
              </w:rPr>
            </w:pPr>
            <w:r>
              <w:rPr>
                <w:rFonts w:eastAsia="Calibri"/>
                <w:sz w:val="22"/>
                <w:szCs w:val="22"/>
                <w:lang w:eastAsia="en-US"/>
              </w:rPr>
              <w:t>Предоставление с</w:t>
            </w:r>
            <w:r w:rsidR="00A1709D" w:rsidRPr="00CA1E4F">
              <w:rPr>
                <w:rFonts w:eastAsia="Calibri"/>
                <w:sz w:val="22"/>
                <w:szCs w:val="22"/>
                <w:lang w:eastAsia="en-US"/>
              </w:rPr>
              <w:t>убсидии на возмещение фактич</w:t>
            </w:r>
            <w:r w:rsidR="00A1709D" w:rsidRPr="00CA1E4F">
              <w:rPr>
                <w:rFonts w:eastAsia="Calibri"/>
                <w:sz w:val="22"/>
                <w:szCs w:val="22"/>
                <w:lang w:eastAsia="en-US"/>
              </w:rPr>
              <w:t>е</w:t>
            </w:r>
            <w:r w:rsidR="00A1709D" w:rsidRPr="00CA1E4F">
              <w:rPr>
                <w:rFonts w:eastAsia="Calibri"/>
                <w:sz w:val="22"/>
                <w:szCs w:val="22"/>
                <w:lang w:eastAsia="en-US"/>
              </w:rPr>
              <w:t>ских полученных убытков, в связи с применением государственных тарифов на жилищно-коммунальные услуги (вывоз жидких бытовых о</w:t>
            </w:r>
            <w:r w:rsidR="00A1709D" w:rsidRPr="00CA1E4F">
              <w:rPr>
                <w:rFonts w:eastAsia="Calibri"/>
                <w:sz w:val="22"/>
                <w:szCs w:val="22"/>
                <w:lang w:eastAsia="en-US"/>
              </w:rPr>
              <w:t>т</w:t>
            </w:r>
            <w:r w:rsidR="00A1709D" w:rsidRPr="00CA1E4F">
              <w:rPr>
                <w:rFonts w:eastAsia="Calibri"/>
                <w:sz w:val="22"/>
                <w:szCs w:val="22"/>
                <w:lang w:eastAsia="en-US"/>
              </w:rPr>
              <w:t>ходов ЖБО).</w:t>
            </w:r>
          </w:p>
          <w:p w:rsidR="00A1709D" w:rsidRPr="00CA1E4F" w:rsidRDefault="00391D1B" w:rsidP="00A1709D">
            <w:pPr>
              <w:rPr>
                <w:rFonts w:eastAsia="Calibri"/>
                <w:sz w:val="22"/>
                <w:szCs w:val="22"/>
                <w:lang w:eastAsia="en-US"/>
              </w:rPr>
            </w:pPr>
            <w:r>
              <w:rPr>
                <w:rFonts w:eastAsia="Calibri"/>
                <w:sz w:val="22"/>
                <w:szCs w:val="22"/>
                <w:lang w:eastAsia="en-US"/>
              </w:rPr>
              <w:t>Предоставление с</w:t>
            </w:r>
            <w:r w:rsidR="00A1709D" w:rsidRPr="00CA1E4F">
              <w:rPr>
                <w:rFonts w:eastAsia="Calibri"/>
                <w:sz w:val="22"/>
                <w:szCs w:val="22"/>
                <w:lang w:eastAsia="en-US"/>
              </w:rPr>
              <w:t>убсидии на возмещение фактич</w:t>
            </w:r>
            <w:r w:rsidR="00A1709D" w:rsidRPr="00CA1E4F">
              <w:rPr>
                <w:rFonts w:eastAsia="Calibri"/>
                <w:sz w:val="22"/>
                <w:szCs w:val="22"/>
                <w:lang w:eastAsia="en-US"/>
              </w:rPr>
              <w:t>е</w:t>
            </w:r>
            <w:r w:rsidR="00A1709D" w:rsidRPr="00CA1E4F">
              <w:rPr>
                <w:rFonts w:eastAsia="Calibri"/>
                <w:sz w:val="22"/>
                <w:szCs w:val="22"/>
                <w:lang w:eastAsia="en-US"/>
              </w:rPr>
              <w:t>ских полученных убытков, в связи с применением государственных тарифов на жилищно-коммунальные услуги (подвоз воды).</w:t>
            </w:r>
          </w:p>
          <w:p w:rsidR="0070245E" w:rsidRPr="00CA1E4F" w:rsidRDefault="00CA1E4F" w:rsidP="00A1709D">
            <w:pPr>
              <w:rPr>
                <w:rFonts w:eastAsia="Calibri"/>
                <w:sz w:val="22"/>
                <w:szCs w:val="22"/>
                <w:lang w:eastAsia="en-US"/>
              </w:rPr>
            </w:pPr>
            <w:r w:rsidRPr="00CA1E4F">
              <w:rPr>
                <w:rFonts w:eastAsia="Calibri"/>
                <w:sz w:val="22"/>
                <w:szCs w:val="22"/>
                <w:lang w:eastAsia="en-US"/>
              </w:rPr>
              <w:t>О</w:t>
            </w:r>
            <w:r w:rsidR="00A1709D" w:rsidRPr="00CA1E4F">
              <w:rPr>
                <w:rFonts w:eastAsia="Calibri"/>
                <w:sz w:val="22"/>
                <w:szCs w:val="22"/>
                <w:lang w:eastAsia="en-US"/>
              </w:rPr>
              <w:t>существление отдельных государственных по</w:t>
            </w:r>
            <w:r w:rsidR="00A1709D" w:rsidRPr="00CA1E4F">
              <w:rPr>
                <w:rFonts w:eastAsia="Calibri"/>
                <w:sz w:val="22"/>
                <w:szCs w:val="22"/>
                <w:lang w:eastAsia="en-US"/>
              </w:rPr>
              <w:t>л</w:t>
            </w:r>
            <w:r w:rsidR="00A1709D" w:rsidRPr="00CA1E4F">
              <w:rPr>
                <w:rFonts w:eastAsia="Calibri"/>
                <w:sz w:val="22"/>
                <w:szCs w:val="22"/>
                <w:lang w:eastAsia="en-US"/>
              </w:rPr>
              <w:t>номочий Ханты-Мансийского автономного округа – Югры в сфере с твердыми коммунальными отх</w:t>
            </w:r>
            <w:r w:rsidR="00A1709D" w:rsidRPr="00CA1E4F">
              <w:rPr>
                <w:rFonts w:eastAsia="Calibri"/>
                <w:sz w:val="22"/>
                <w:szCs w:val="22"/>
                <w:lang w:eastAsia="en-US"/>
              </w:rPr>
              <w:t>о</w:t>
            </w:r>
            <w:r w:rsidR="00A1709D" w:rsidRPr="00CA1E4F">
              <w:rPr>
                <w:rFonts w:eastAsia="Calibri"/>
                <w:sz w:val="22"/>
                <w:szCs w:val="22"/>
                <w:lang w:eastAsia="en-US"/>
              </w:rPr>
              <w:t>дами</w:t>
            </w:r>
          </w:p>
          <w:p w:rsidR="0070245E" w:rsidRPr="00CA1E4F" w:rsidRDefault="0070245E" w:rsidP="00391537">
            <w:pPr>
              <w:rPr>
                <w:rFonts w:eastAsia="Calibri"/>
                <w:sz w:val="22"/>
                <w:szCs w:val="22"/>
                <w:lang w:eastAsia="en-US"/>
              </w:rPr>
            </w:pPr>
          </w:p>
        </w:tc>
        <w:tc>
          <w:tcPr>
            <w:tcW w:w="3440" w:type="dxa"/>
            <w:gridSpan w:val="2"/>
            <w:shd w:val="clear" w:color="auto" w:fill="auto"/>
          </w:tcPr>
          <w:p w:rsidR="0070245E" w:rsidRPr="00CA1E4F" w:rsidRDefault="00391D1B" w:rsidP="00391537">
            <w:pPr>
              <w:rPr>
                <w:rFonts w:eastAsia="Calibri"/>
                <w:sz w:val="22"/>
                <w:szCs w:val="22"/>
                <w:highlight w:val="yellow"/>
                <w:lang w:eastAsia="en-US"/>
              </w:rPr>
            </w:pPr>
            <w:proofErr w:type="gramStart"/>
            <w:r>
              <w:rPr>
                <w:rFonts w:eastAsia="Calibri"/>
                <w:sz w:val="22"/>
                <w:szCs w:val="22"/>
                <w:lang w:eastAsia="en-US"/>
              </w:rPr>
              <w:t>Постановление администрации сельского поселения Вата от 06.07.2021 № 90 «Об утвержд</w:t>
            </w:r>
            <w:r>
              <w:rPr>
                <w:rFonts w:eastAsia="Calibri"/>
                <w:sz w:val="22"/>
                <w:szCs w:val="22"/>
                <w:lang w:eastAsia="en-US"/>
              </w:rPr>
              <w:t>е</w:t>
            </w:r>
            <w:r>
              <w:rPr>
                <w:rFonts w:eastAsia="Calibri"/>
                <w:sz w:val="22"/>
                <w:szCs w:val="22"/>
                <w:lang w:eastAsia="en-US"/>
              </w:rPr>
              <w:t>нии Порядка предоставления су</w:t>
            </w:r>
            <w:r>
              <w:rPr>
                <w:rFonts w:eastAsia="Calibri"/>
                <w:sz w:val="22"/>
                <w:szCs w:val="22"/>
                <w:lang w:eastAsia="en-US"/>
              </w:rPr>
              <w:t>б</w:t>
            </w:r>
            <w:r>
              <w:rPr>
                <w:rFonts w:eastAsia="Calibri"/>
                <w:sz w:val="22"/>
                <w:szCs w:val="22"/>
                <w:lang w:eastAsia="en-US"/>
              </w:rPr>
              <w:t>сидии организациям жилищно-коммунального комплекса в ц</w:t>
            </w:r>
            <w:r>
              <w:rPr>
                <w:rFonts w:eastAsia="Calibri"/>
                <w:sz w:val="22"/>
                <w:szCs w:val="22"/>
                <w:lang w:eastAsia="en-US"/>
              </w:rPr>
              <w:t>е</w:t>
            </w:r>
            <w:r>
              <w:rPr>
                <w:rFonts w:eastAsia="Calibri"/>
                <w:sz w:val="22"/>
                <w:szCs w:val="22"/>
                <w:lang w:eastAsia="en-US"/>
              </w:rPr>
              <w:t>лях возмещения недополученных доходов при оказании комм</w:t>
            </w:r>
            <w:r>
              <w:rPr>
                <w:rFonts w:eastAsia="Calibri"/>
                <w:sz w:val="22"/>
                <w:szCs w:val="22"/>
                <w:lang w:eastAsia="en-US"/>
              </w:rPr>
              <w:t>у</w:t>
            </w:r>
            <w:r>
              <w:rPr>
                <w:rFonts w:eastAsia="Calibri"/>
                <w:sz w:val="22"/>
                <w:szCs w:val="22"/>
                <w:lang w:eastAsia="en-US"/>
              </w:rPr>
              <w:t>нальных услуг в сельском пос</w:t>
            </w:r>
            <w:r>
              <w:rPr>
                <w:rFonts w:eastAsia="Calibri"/>
                <w:sz w:val="22"/>
                <w:szCs w:val="22"/>
                <w:lang w:eastAsia="en-US"/>
              </w:rPr>
              <w:t>е</w:t>
            </w:r>
            <w:r>
              <w:rPr>
                <w:rFonts w:eastAsia="Calibri"/>
                <w:sz w:val="22"/>
                <w:szCs w:val="22"/>
                <w:lang w:eastAsia="en-US"/>
              </w:rPr>
              <w:t>лении Вата».</w:t>
            </w:r>
            <w:proofErr w:type="gramEnd"/>
          </w:p>
        </w:tc>
      </w:tr>
    </w:tbl>
    <w:p w:rsidR="008B5579" w:rsidRDefault="008B5579" w:rsidP="008B5579">
      <w:pPr>
        <w:ind w:left="567"/>
        <w:jc w:val="right"/>
      </w:pPr>
    </w:p>
    <w:sectPr w:rsidR="008B5579" w:rsidSect="0070189F">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F4" w:rsidRDefault="004C4CF4">
      <w:r>
        <w:separator/>
      </w:r>
    </w:p>
  </w:endnote>
  <w:endnote w:type="continuationSeparator" w:id="0">
    <w:p w:rsidR="004C4CF4" w:rsidRDefault="004C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F4" w:rsidRDefault="004C4CF4">
      <w:r>
        <w:separator/>
      </w:r>
    </w:p>
  </w:footnote>
  <w:footnote w:type="continuationSeparator" w:id="0">
    <w:p w:rsidR="004C4CF4" w:rsidRDefault="004C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87" w:rsidRPr="000F7C9D" w:rsidRDefault="00C86387" w:rsidP="002A61A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2FBB"/>
    <w:rsid w:val="000038F2"/>
    <w:rsid w:val="00004D74"/>
    <w:rsid w:val="000066A1"/>
    <w:rsid w:val="00006D9C"/>
    <w:rsid w:val="000072C7"/>
    <w:rsid w:val="000078FF"/>
    <w:rsid w:val="0001052C"/>
    <w:rsid w:val="00011064"/>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6CB1"/>
    <w:rsid w:val="00026EE6"/>
    <w:rsid w:val="00027107"/>
    <w:rsid w:val="000271BA"/>
    <w:rsid w:val="00030B02"/>
    <w:rsid w:val="00031794"/>
    <w:rsid w:val="00031840"/>
    <w:rsid w:val="00033DC0"/>
    <w:rsid w:val="000354CE"/>
    <w:rsid w:val="000359AF"/>
    <w:rsid w:val="00036B5E"/>
    <w:rsid w:val="00036F86"/>
    <w:rsid w:val="00041F76"/>
    <w:rsid w:val="0004318A"/>
    <w:rsid w:val="000433F1"/>
    <w:rsid w:val="00043718"/>
    <w:rsid w:val="000447A2"/>
    <w:rsid w:val="000457F4"/>
    <w:rsid w:val="00045C90"/>
    <w:rsid w:val="000461E5"/>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E88"/>
    <w:rsid w:val="00063F71"/>
    <w:rsid w:val="000640E4"/>
    <w:rsid w:val="00064398"/>
    <w:rsid w:val="00064FDD"/>
    <w:rsid w:val="000657E3"/>
    <w:rsid w:val="000665EA"/>
    <w:rsid w:val="000668DE"/>
    <w:rsid w:val="00067B47"/>
    <w:rsid w:val="00067C48"/>
    <w:rsid w:val="00071478"/>
    <w:rsid w:val="00071BE1"/>
    <w:rsid w:val="00071FCF"/>
    <w:rsid w:val="000730E7"/>
    <w:rsid w:val="00073A66"/>
    <w:rsid w:val="000752E6"/>
    <w:rsid w:val="0007537F"/>
    <w:rsid w:val="00076342"/>
    <w:rsid w:val="000778D6"/>
    <w:rsid w:val="00080BD9"/>
    <w:rsid w:val="00081D2F"/>
    <w:rsid w:val="00082889"/>
    <w:rsid w:val="000830CF"/>
    <w:rsid w:val="00083197"/>
    <w:rsid w:val="00084124"/>
    <w:rsid w:val="00084C0C"/>
    <w:rsid w:val="0008512D"/>
    <w:rsid w:val="000859FC"/>
    <w:rsid w:val="000867D7"/>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46D"/>
    <w:rsid w:val="000B5A77"/>
    <w:rsid w:val="000B699A"/>
    <w:rsid w:val="000B799D"/>
    <w:rsid w:val="000C0129"/>
    <w:rsid w:val="000C0E33"/>
    <w:rsid w:val="000C171F"/>
    <w:rsid w:val="000C1E14"/>
    <w:rsid w:val="000C27BD"/>
    <w:rsid w:val="000C3018"/>
    <w:rsid w:val="000C3A4F"/>
    <w:rsid w:val="000C4561"/>
    <w:rsid w:val="000C5273"/>
    <w:rsid w:val="000C59B4"/>
    <w:rsid w:val="000C5A99"/>
    <w:rsid w:val="000C6036"/>
    <w:rsid w:val="000C78C6"/>
    <w:rsid w:val="000D005B"/>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5AAF"/>
    <w:rsid w:val="00106355"/>
    <w:rsid w:val="00106903"/>
    <w:rsid w:val="0010707C"/>
    <w:rsid w:val="00111826"/>
    <w:rsid w:val="0011220D"/>
    <w:rsid w:val="0011314A"/>
    <w:rsid w:val="00113710"/>
    <w:rsid w:val="001140B1"/>
    <w:rsid w:val="0011648F"/>
    <w:rsid w:val="001167B5"/>
    <w:rsid w:val="00116A0A"/>
    <w:rsid w:val="00117910"/>
    <w:rsid w:val="00117963"/>
    <w:rsid w:val="00117E19"/>
    <w:rsid w:val="00120AB9"/>
    <w:rsid w:val="00121D4E"/>
    <w:rsid w:val="001258F3"/>
    <w:rsid w:val="00130F78"/>
    <w:rsid w:val="00131B68"/>
    <w:rsid w:val="00133F44"/>
    <w:rsid w:val="001344BF"/>
    <w:rsid w:val="001359AA"/>
    <w:rsid w:val="00136378"/>
    <w:rsid w:val="00136A01"/>
    <w:rsid w:val="001373FB"/>
    <w:rsid w:val="00140F8F"/>
    <w:rsid w:val="00141882"/>
    <w:rsid w:val="00142754"/>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77C56"/>
    <w:rsid w:val="00180C7A"/>
    <w:rsid w:val="00181B50"/>
    <w:rsid w:val="0018245D"/>
    <w:rsid w:val="00182704"/>
    <w:rsid w:val="00182B6A"/>
    <w:rsid w:val="00182C43"/>
    <w:rsid w:val="0018358A"/>
    <w:rsid w:val="00183695"/>
    <w:rsid w:val="001839A3"/>
    <w:rsid w:val="0018473E"/>
    <w:rsid w:val="00186297"/>
    <w:rsid w:val="001864FB"/>
    <w:rsid w:val="00186BFC"/>
    <w:rsid w:val="0019085E"/>
    <w:rsid w:val="00190D29"/>
    <w:rsid w:val="00192586"/>
    <w:rsid w:val="00193238"/>
    <w:rsid w:val="0019333A"/>
    <w:rsid w:val="00193550"/>
    <w:rsid w:val="00195FEB"/>
    <w:rsid w:val="001A0053"/>
    <w:rsid w:val="001A0137"/>
    <w:rsid w:val="001A0266"/>
    <w:rsid w:val="001A02E7"/>
    <w:rsid w:val="001A074B"/>
    <w:rsid w:val="001A130D"/>
    <w:rsid w:val="001A1F1B"/>
    <w:rsid w:val="001A2ED5"/>
    <w:rsid w:val="001A2FFB"/>
    <w:rsid w:val="001A3733"/>
    <w:rsid w:val="001A4C9E"/>
    <w:rsid w:val="001A5CC8"/>
    <w:rsid w:val="001A5F93"/>
    <w:rsid w:val="001A63DF"/>
    <w:rsid w:val="001A73F5"/>
    <w:rsid w:val="001B0CF8"/>
    <w:rsid w:val="001B140C"/>
    <w:rsid w:val="001B1E39"/>
    <w:rsid w:val="001B290E"/>
    <w:rsid w:val="001B2917"/>
    <w:rsid w:val="001B2C6C"/>
    <w:rsid w:val="001B324F"/>
    <w:rsid w:val="001B3394"/>
    <w:rsid w:val="001B40C8"/>
    <w:rsid w:val="001B51A5"/>
    <w:rsid w:val="001B655B"/>
    <w:rsid w:val="001B6F53"/>
    <w:rsid w:val="001C0365"/>
    <w:rsid w:val="001C0675"/>
    <w:rsid w:val="001C0798"/>
    <w:rsid w:val="001C098E"/>
    <w:rsid w:val="001C0E56"/>
    <w:rsid w:val="001C14C3"/>
    <w:rsid w:val="001C1717"/>
    <w:rsid w:val="001C17D8"/>
    <w:rsid w:val="001C203B"/>
    <w:rsid w:val="001C282D"/>
    <w:rsid w:val="001C28DC"/>
    <w:rsid w:val="001C3D65"/>
    <w:rsid w:val="001C5206"/>
    <w:rsid w:val="001C57F0"/>
    <w:rsid w:val="001C679D"/>
    <w:rsid w:val="001C797C"/>
    <w:rsid w:val="001C7A23"/>
    <w:rsid w:val="001D0E61"/>
    <w:rsid w:val="001D13C3"/>
    <w:rsid w:val="001D14D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3160"/>
    <w:rsid w:val="001E3A9B"/>
    <w:rsid w:val="001E56C1"/>
    <w:rsid w:val="001E656A"/>
    <w:rsid w:val="001E6683"/>
    <w:rsid w:val="001E6F73"/>
    <w:rsid w:val="001E7A57"/>
    <w:rsid w:val="001F0037"/>
    <w:rsid w:val="001F0170"/>
    <w:rsid w:val="001F1A31"/>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1EB4"/>
    <w:rsid w:val="0022221D"/>
    <w:rsid w:val="00224837"/>
    <w:rsid w:val="0022593B"/>
    <w:rsid w:val="00226936"/>
    <w:rsid w:val="00226BA2"/>
    <w:rsid w:val="00226EF4"/>
    <w:rsid w:val="0022717E"/>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0E91"/>
    <w:rsid w:val="00251191"/>
    <w:rsid w:val="002526FE"/>
    <w:rsid w:val="00253809"/>
    <w:rsid w:val="00254521"/>
    <w:rsid w:val="0025476A"/>
    <w:rsid w:val="0025489B"/>
    <w:rsid w:val="00254921"/>
    <w:rsid w:val="00254D4D"/>
    <w:rsid w:val="00254D96"/>
    <w:rsid w:val="00255E26"/>
    <w:rsid w:val="00256287"/>
    <w:rsid w:val="002563D5"/>
    <w:rsid w:val="00257696"/>
    <w:rsid w:val="0026058B"/>
    <w:rsid w:val="00261AB6"/>
    <w:rsid w:val="0026216F"/>
    <w:rsid w:val="002626AD"/>
    <w:rsid w:val="002632B1"/>
    <w:rsid w:val="002632F1"/>
    <w:rsid w:val="002637C0"/>
    <w:rsid w:val="00263ED4"/>
    <w:rsid w:val="00264AF0"/>
    <w:rsid w:val="002657EC"/>
    <w:rsid w:val="00265868"/>
    <w:rsid w:val="00265882"/>
    <w:rsid w:val="00270466"/>
    <w:rsid w:val="00270F30"/>
    <w:rsid w:val="00271459"/>
    <w:rsid w:val="00272610"/>
    <w:rsid w:val="0027313C"/>
    <w:rsid w:val="002738FE"/>
    <w:rsid w:val="0027511C"/>
    <w:rsid w:val="002751BE"/>
    <w:rsid w:val="00282355"/>
    <w:rsid w:val="00282786"/>
    <w:rsid w:val="002834EC"/>
    <w:rsid w:val="002859F9"/>
    <w:rsid w:val="00286402"/>
    <w:rsid w:val="00286832"/>
    <w:rsid w:val="00286CCF"/>
    <w:rsid w:val="00290548"/>
    <w:rsid w:val="00292B70"/>
    <w:rsid w:val="00293018"/>
    <w:rsid w:val="002940C9"/>
    <w:rsid w:val="002954C9"/>
    <w:rsid w:val="002969F2"/>
    <w:rsid w:val="00296C2E"/>
    <w:rsid w:val="002A0902"/>
    <w:rsid w:val="002A0CBF"/>
    <w:rsid w:val="002A1F22"/>
    <w:rsid w:val="002A2381"/>
    <w:rsid w:val="002A264B"/>
    <w:rsid w:val="002A2A5E"/>
    <w:rsid w:val="002A4CB1"/>
    <w:rsid w:val="002A51A2"/>
    <w:rsid w:val="002A5D47"/>
    <w:rsid w:val="002A5DC7"/>
    <w:rsid w:val="002A61AA"/>
    <w:rsid w:val="002A6D69"/>
    <w:rsid w:val="002A7193"/>
    <w:rsid w:val="002B04D9"/>
    <w:rsid w:val="002B0BD5"/>
    <w:rsid w:val="002B3AA0"/>
    <w:rsid w:val="002B59BF"/>
    <w:rsid w:val="002B7EC9"/>
    <w:rsid w:val="002C0F4C"/>
    <w:rsid w:val="002C147A"/>
    <w:rsid w:val="002C1B84"/>
    <w:rsid w:val="002C3019"/>
    <w:rsid w:val="002C49AC"/>
    <w:rsid w:val="002C4FD0"/>
    <w:rsid w:val="002C598B"/>
    <w:rsid w:val="002C656D"/>
    <w:rsid w:val="002C6B1B"/>
    <w:rsid w:val="002C6E40"/>
    <w:rsid w:val="002C7C18"/>
    <w:rsid w:val="002D1730"/>
    <w:rsid w:val="002D33C0"/>
    <w:rsid w:val="002D37C2"/>
    <w:rsid w:val="002D3CC4"/>
    <w:rsid w:val="002D4FAC"/>
    <w:rsid w:val="002D6893"/>
    <w:rsid w:val="002D7235"/>
    <w:rsid w:val="002D79A9"/>
    <w:rsid w:val="002D7E33"/>
    <w:rsid w:val="002E0CE1"/>
    <w:rsid w:val="002E23F7"/>
    <w:rsid w:val="002E29FD"/>
    <w:rsid w:val="002E2EFC"/>
    <w:rsid w:val="002E4597"/>
    <w:rsid w:val="002E5D98"/>
    <w:rsid w:val="002E5DC5"/>
    <w:rsid w:val="002E6C54"/>
    <w:rsid w:val="002E6FDD"/>
    <w:rsid w:val="002E7886"/>
    <w:rsid w:val="002F0201"/>
    <w:rsid w:val="002F086E"/>
    <w:rsid w:val="002F09B5"/>
    <w:rsid w:val="002F09C4"/>
    <w:rsid w:val="002F0B5D"/>
    <w:rsid w:val="002F121E"/>
    <w:rsid w:val="002F1727"/>
    <w:rsid w:val="002F25F3"/>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4E10"/>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6344"/>
    <w:rsid w:val="00317033"/>
    <w:rsid w:val="00317A5D"/>
    <w:rsid w:val="003218C9"/>
    <w:rsid w:val="0032234B"/>
    <w:rsid w:val="0032341D"/>
    <w:rsid w:val="00323D07"/>
    <w:rsid w:val="00323EF4"/>
    <w:rsid w:val="0032485B"/>
    <w:rsid w:val="00324A71"/>
    <w:rsid w:val="00325B0E"/>
    <w:rsid w:val="00327666"/>
    <w:rsid w:val="00327BE7"/>
    <w:rsid w:val="003302AD"/>
    <w:rsid w:val="00330B23"/>
    <w:rsid w:val="0033140B"/>
    <w:rsid w:val="00331C84"/>
    <w:rsid w:val="00331DC1"/>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3FA4"/>
    <w:rsid w:val="0034405A"/>
    <w:rsid w:val="003442EE"/>
    <w:rsid w:val="0034437C"/>
    <w:rsid w:val="00344CB0"/>
    <w:rsid w:val="00344CDF"/>
    <w:rsid w:val="003452A5"/>
    <w:rsid w:val="00345330"/>
    <w:rsid w:val="00345A18"/>
    <w:rsid w:val="00346443"/>
    <w:rsid w:val="00347713"/>
    <w:rsid w:val="00347BB9"/>
    <w:rsid w:val="003504F0"/>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622"/>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537"/>
    <w:rsid w:val="00391BBA"/>
    <w:rsid w:val="00391D1B"/>
    <w:rsid w:val="00391DD1"/>
    <w:rsid w:val="00392023"/>
    <w:rsid w:val="003929FB"/>
    <w:rsid w:val="00393566"/>
    <w:rsid w:val="003935B6"/>
    <w:rsid w:val="003939E4"/>
    <w:rsid w:val="0039436B"/>
    <w:rsid w:val="0039439F"/>
    <w:rsid w:val="00394EFA"/>
    <w:rsid w:val="00395552"/>
    <w:rsid w:val="00396906"/>
    <w:rsid w:val="00396A5D"/>
    <w:rsid w:val="00397B91"/>
    <w:rsid w:val="00397D70"/>
    <w:rsid w:val="003A0B48"/>
    <w:rsid w:val="003A0BBF"/>
    <w:rsid w:val="003A0DA9"/>
    <w:rsid w:val="003A1343"/>
    <w:rsid w:val="003A2430"/>
    <w:rsid w:val="003A2665"/>
    <w:rsid w:val="003A33BD"/>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1C88"/>
    <w:rsid w:val="003E2087"/>
    <w:rsid w:val="003E2FE4"/>
    <w:rsid w:val="003E35FE"/>
    <w:rsid w:val="003E3BC7"/>
    <w:rsid w:val="003E4120"/>
    <w:rsid w:val="003E43F8"/>
    <w:rsid w:val="003E670F"/>
    <w:rsid w:val="003E6A13"/>
    <w:rsid w:val="003E78E1"/>
    <w:rsid w:val="003E7C13"/>
    <w:rsid w:val="003F1567"/>
    <w:rsid w:val="003F25E9"/>
    <w:rsid w:val="003F271D"/>
    <w:rsid w:val="003F29EE"/>
    <w:rsid w:val="003F2D9D"/>
    <w:rsid w:val="003F2FD7"/>
    <w:rsid w:val="003F4E2A"/>
    <w:rsid w:val="003F58F0"/>
    <w:rsid w:val="003F5E6B"/>
    <w:rsid w:val="003F5E6C"/>
    <w:rsid w:val="003F6855"/>
    <w:rsid w:val="003F68A7"/>
    <w:rsid w:val="003F6E1F"/>
    <w:rsid w:val="003F7552"/>
    <w:rsid w:val="00400423"/>
    <w:rsid w:val="00400647"/>
    <w:rsid w:val="00401169"/>
    <w:rsid w:val="00402FAB"/>
    <w:rsid w:val="00404BF0"/>
    <w:rsid w:val="00404DE8"/>
    <w:rsid w:val="00404E43"/>
    <w:rsid w:val="00405A04"/>
    <w:rsid w:val="00406629"/>
    <w:rsid w:val="00407DB1"/>
    <w:rsid w:val="004112E7"/>
    <w:rsid w:val="00411587"/>
    <w:rsid w:val="004128DB"/>
    <w:rsid w:val="004137AF"/>
    <w:rsid w:val="00415E13"/>
    <w:rsid w:val="00416405"/>
    <w:rsid w:val="0041649D"/>
    <w:rsid w:val="00417351"/>
    <w:rsid w:val="00417934"/>
    <w:rsid w:val="00420527"/>
    <w:rsid w:val="0042155D"/>
    <w:rsid w:val="00421C9F"/>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222"/>
    <w:rsid w:val="00437B23"/>
    <w:rsid w:val="004408E9"/>
    <w:rsid w:val="00441654"/>
    <w:rsid w:val="004425A2"/>
    <w:rsid w:val="00444A6E"/>
    <w:rsid w:val="00444D13"/>
    <w:rsid w:val="00445046"/>
    <w:rsid w:val="00446505"/>
    <w:rsid w:val="00446A12"/>
    <w:rsid w:val="00446FED"/>
    <w:rsid w:val="00451D92"/>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6210"/>
    <w:rsid w:val="004873F7"/>
    <w:rsid w:val="004878BE"/>
    <w:rsid w:val="00487D61"/>
    <w:rsid w:val="004904E7"/>
    <w:rsid w:val="004908D7"/>
    <w:rsid w:val="00491414"/>
    <w:rsid w:val="00491742"/>
    <w:rsid w:val="00491B4D"/>
    <w:rsid w:val="0049352B"/>
    <w:rsid w:val="00493787"/>
    <w:rsid w:val="00493FE4"/>
    <w:rsid w:val="00494924"/>
    <w:rsid w:val="00495E83"/>
    <w:rsid w:val="004969CF"/>
    <w:rsid w:val="00496BA5"/>
    <w:rsid w:val="00497609"/>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3199"/>
    <w:rsid w:val="004B51E0"/>
    <w:rsid w:val="004B64F4"/>
    <w:rsid w:val="004B676E"/>
    <w:rsid w:val="004B6EA1"/>
    <w:rsid w:val="004C023A"/>
    <w:rsid w:val="004C04FE"/>
    <w:rsid w:val="004C07F1"/>
    <w:rsid w:val="004C0B3F"/>
    <w:rsid w:val="004C1FD7"/>
    <w:rsid w:val="004C2126"/>
    <w:rsid w:val="004C2E29"/>
    <w:rsid w:val="004C4225"/>
    <w:rsid w:val="004C4852"/>
    <w:rsid w:val="004C4CF4"/>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109E4"/>
    <w:rsid w:val="00511480"/>
    <w:rsid w:val="00512160"/>
    <w:rsid w:val="005124B2"/>
    <w:rsid w:val="00513061"/>
    <w:rsid w:val="0051344C"/>
    <w:rsid w:val="00513784"/>
    <w:rsid w:val="005139FD"/>
    <w:rsid w:val="00514B32"/>
    <w:rsid w:val="00515016"/>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1180"/>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46EFE"/>
    <w:rsid w:val="00547C14"/>
    <w:rsid w:val="005504B1"/>
    <w:rsid w:val="0055079F"/>
    <w:rsid w:val="005522F7"/>
    <w:rsid w:val="00553BA8"/>
    <w:rsid w:val="00553EDF"/>
    <w:rsid w:val="00554E19"/>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0414"/>
    <w:rsid w:val="0057411D"/>
    <w:rsid w:val="0057540F"/>
    <w:rsid w:val="00575C02"/>
    <w:rsid w:val="00577E6F"/>
    <w:rsid w:val="00580611"/>
    <w:rsid w:val="00580CD7"/>
    <w:rsid w:val="005816B2"/>
    <w:rsid w:val="00581C97"/>
    <w:rsid w:val="00582155"/>
    <w:rsid w:val="0058272B"/>
    <w:rsid w:val="005827C0"/>
    <w:rsid w:val="00583A6C"/>
    <w:rsid w:val="005841C7"/>
    <w:rsid w:val="00584C63"/>
    <w:rsid w:val="00585CB7"/>
    <w:rsid w:val="00585DB8"/>
    <w:rsid w:val="005869E2"/>
    <w:rsid w:val="005871C9"/>
    <w:rsid w:val="005879A0"/>
    <w:rsid w:val="00587AE8"/>
    <w:rsid w:val="00590D83"/>
    <w:rsid w:val="0059101C"/>
    <w:rsid w:val="00593398"/>
    <w:rsid w:val="005941C5"/>
    <w:rsid w:val="005948D2"/>
    <w:rsid w:val="00594CD6"/>
    <w:rsid w:val="005A1923"/>
    <w:rsid w:val="005A19F9"/>
    <w:rsid w:val="005A2B57"/>
    <w:rsid w:val="005A3307"/>
    <w:rsid w:val="005A4F56"/>
    <w:rsid w:val="005A54F9"/>
    <w:rsid w:val="005A56A5"/>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18DD"/>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C0C"/>
    <w:rsid w:val="005E7DAD"/>
    <w:rsid w:val="005F00C1"/>
    <w:rsid w:val="005F030B"/>
    <w:rsid w:val="005F0A35"/>
    <w:rsid w:val="005F183E"/>
    <w:rsid w:val="005F2122"/>
    <w:rsid w:val="005F4424"/>
    <w:rsid w:val="005F4916"/>
    <w:rsid w:val="005F4F7B"/>
    <w:rsid w:val="00600F21"/>
    <w:rsid w:val="0060329A"/>
    <w:rsid w:val="006052A7"/>
    <w:rsid w:val="006053BD"/>
    <w:rsid w:val="006053D4"/>
    <w:rsid w:val="00605A54"/>
    <w:rsid w:val="00605F26"/>
    <w:rsid w:val="00605F3A"/>
    <w:rsid w:val="00607CD5"/>
    <w:rsid w:val="00610254"/>
    <w:rsid w:val="006118BC"/>
    <w:rsid w:val="0061196C"/>
    <w:rsid w:val="00612025"/>
    <w:rsid w:val="0061226C"/>
    <w:rsid w:val="0061238B"/>
    <w:rsid w:val="00612427"/>
    <w:rsid w:val="00612D30"/>
    <w:rsid w:val="006136B2"/>
    <w:rsid w:val="00613B73"/>
    <w:rsid w:val="00613DEC"/>
    <w:rsid w:val="00613EEC"/>
    <w:rsid w:val="0061499A"/>
    <w:rsid w:val="00615144"/>
    <w:rsid w:val="0061608D"/>
    <w:rsid w:val="00617B1C"/>
    <w:rsid w:val="0062029D"/>
    <w:rsid w:val="0062178F"/>
    <w:rsid w:val="0062279B"/>
    <w:rsid w:val="00622AB0"/>
    <w:rsid w:val="00623685"/>
    <w:rsid w:val="006236AE"/>
    <w:rsid w:val="00623C38"/>
    <w:rsid w:val="006241D5"/>
    <w:rsid w:val="00624256"/>
    <w:rsid w:val="006256B1"/>
    <w:rsid w:val="00625CA7"/>
    <w:rsid w:val="00625FC7"/>
    <w:rsid w:val="00627AAC"/>
    <w:rsid w:val="00630902"/>
    <w:rsid w:val="006312ED"/>
    <w:rsid w:val="00631B2F"/>
    <w:rsid w:val="006327D2"/>
    <w:rsid w:val="00633181"/>
    <w:rsid w:val="00634535"/>
    <w:rsid w:val="00634A1F"/>
    <w:rsid w:val="00636E69"/>
    <w:rsid w:val="00637B80"/>
    <w:rsid w:val="00640DF0"/>
    <w:rsid w:val="00641132"/>
    <w:rsid w:val="00641392"/>
    <w:rsid w:val="006418EC"/>
    <w:rsid w:val="0064199D"/>
    <w:rsid w:val="006419B0"/>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57E"/>
    <w:rsid w:val="00655B03"/>
    <w:rsid w:val="0065771B"/>
    <w:rsid w:val="00657DDB"/>
    <w:rsid w:val="00660380"/>
    <w:rsid w:val="006606B1"/>
    <w:rsid w:val="00660D73"/>
    <w:rsid w:val="006615A0"/>
    <w:rsid w:val="006618C9"/>
    <w:rsid w:val="00661AF4"/>
    <w:rsid w:val="00661D92"/>
    <w:rsid w:val="0066380A"/>
    <w:rsid w:val="006651FE"/>
    <w:rsid w:val="00665E0A"/>
    <w:rsid w:val="0066620D"/>
    <w:rsid w:val="006669AF"/>
    <w:rsid w:val="00667050"/>
    <w:rsid w:val="00667754"/>
    <w:rsid w:val="006678C3"/>
    <w:rsid w:val="006704A9"/>
    <w:rsid w:val="00671176"/>
    <w:rsid w:val="00671428"/>
    <w:rsid w:val="006716FE"/>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070A"/>
    <w:rsid w:val="0069238D"/>
    <w:rsid w:val="0069320D"/>
    <w:rsid w:val="006936A2"/>
    <w:rsid w:val="00693DE3"/>
    <w:rsid w:val="006960BB"/>
    <w:rsid w:val="00696633"/>
    <w:rsid w:val="00697591"/>
    <w:rsid w:val="006A0F8B"/>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2C6D"/>
    <w:rsid w:val="006D39AC"/>
    <w:rsid w:val="006D5310"/>
    <w:rsid w:val="006D58ED"/>
    <w:rsid w:val="006D69A6"/>
    <w:rsid w:val="006D69A8"/>
    <w:rsid w:val="006D6B95"/>
    <w:rsid w:val="006D717C"/>
    <w:rsid w:val="006D7471"/>
    <w:rsid w:val="006D74E7"/>
    <w:rsid w:val="006E1B1F"/>
    <w:rsid w:val="006E1F5D"/>
    <w:rsid w:val="006E2197"/>
    <w:rsid w:val="006E2F27"/>
    <w:rsid w:val="006E45F4"/>
    <w:rsid w:val="006E4FEC"/>
    <w:rsid w:val="006E6F17"/>
    <w:rsid w:val="006E78BE"/>
    <w:rsid w:val="006F05E9"/>
    <w:rsid w:val="006F0830"/>
    <w:rsid w:val="006F0858"/>
    <w:rsid w:val="006F0AD0"/>
    <w:rsid w:val="006F14C5"/>
    <w:rsid w:val="006F20FF"/>
    <w:rsid w:val="006F2186"/>
    <w:rsid w:val="006F249D"/>
    <w:rsid w:val="006F3006"/>
    <w:rsid w:val="006F3985"/>
    <w:rsid w:val="006F3B6B"/>
    <w:rsid w:val="006F3C41"/>
    <w:rsid w:val="006F3FB5"/>
    <w:rsid w:val="006F5C38"/>
    <w:rsid w:val="006F601F"/>
    <w:rsid w:val="006F6CC9"/>
    <w:rsid w:val="006F7C16"/>
    <w:rsid w:val="006F7E0B"/>
    <w:rsid w:val="0070189F"/>
    <w:rsid w:val="0070245E"/>
    <w:rsid w:val="0070292E"/>
    <w:rsid w:val="00702F69"/>
    <w:rsid w:val="00702FA4"/>
    <w:rsid w:val="007046D0"/>
    <w:rsid w:val="007063BA"/>
    <w:rsid w:val="00706437"/>
    <w:rsid w:val="0070671A"/>
    <w:rsid w:val="00706A37"/>
    <w:rsid w:val="00707011"/>
    <w:rsid w:val="007071B3"/>
    <w:rsid w:val="00707FA5"/>
    <w:rsid w:val="00710DD0"/>
    <w:rsid w:val="007124CD"/>
    <w:rsid w:val="00712A94"/>
    <w:rsid w:val="00712C08"/>
    <w:rsid w:val="00712FE7"/>
    <w:rsid w:val="0071392A"/>
    <w:rsid w:val="00714C70"/>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3F5"/>
    <w:rsid w:val="00737C60"/>
    <w:rsid w:val="00737D85"/>
    <w:rsid w:val="007402C3"/>
    <w:rsid w:val="007405C6"/>
    <w:rsid w:val="00740B10"/>
    <w:rsid w:val="00741EA5"/>
    <w:rsid w:val="00745EF1"/>
    <w:rsid w:val="00746C6C"/>
    <w:rsid w:val="007471EC"/>
    <w:rsid w:val="007475EB"/>
    <w:rsid w:val="00750375"/>
    <w:rsid w:val="007507F8"/>
    <w:rsid w:val="007516EF"/>
    <w:rsid w:val="00752789"/>
    <w:rsid w:val="00752EB7"/>
    <w:rsid w:val="00754261"/>
    <w:rsid w:val="007544B7"/>
    <w:rsid w:val="00755499"/>
    <w:rsid w:val="00757159"/>
    <w:rsid w:val="00757CA9"/>
    <w:rsid w:val="007602EC"/>
    <w:rsid w:val="007633B3"/>
    <w:rsid w:val="00763B0B"/>
    <w:rsid w:val="00763F84"/>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3761"/>
    <w:rsid w:val="007846BF"/>
    <w:rsid w:val="007858E6"/>
    <w:rsid w:val="00787438"/>
    <w:rsid w:val="00787988"/>
    <w:rsid w:val="00791F1E"/>
    <w:rsid w:val="0079273F"/>
    <w:rsid w:val="00792AC7"/>
    <w:rsid w:val="00794EEE"/>
    <w:rsid w:val="00794F2D"/>
    <w:rsid w:val="00795DFB"/>
    <w:rsid w:val="00796A04"/>
    <w:rsid w:val="00796F0B"/>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A7424"/>
    <w:rsid w:val="007B0F43"/>
    <w:rsid w:val="007B179A"/>
    <w:rsid w:val="007B2775"/>
    <w:rsid w:val="007B2F2D"/>
    <w:rsid w:val="007B3CFA"/>
    <w:rsid w:val="007B4156"/>
    <w:rsid w:val="007B4BC7"/>
    <w:rsid w:val="007B5978"/>
    <w:rsid w:val="007B785C"/>
    <w:rsid w:val="007C17A9"/>
    <w:rsid w:val="007C2525"/>
    <w:rsid w:val="007C3A9B"/>
    <w:rsid w:val="007C4476"/>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3174"/>
    <w:rsid w:val="007F60F1"/>
    <w:rsid w:val="007F69A6"/>
    <w:rsid w:val="007F6DF0"/>
    <w:rsid w:val="007F6F3C"/>
    <w:rsid w:val="007F7852"/>
    <w:rsid w:val="007F7893"/>
    <w:rsid w:val="007F7CDD"/>
    <w:rsid w:val="008003A7"/>
    <w:rsid w:val="0080062C"/>
    <w:rsid w:val="00801FA3"/>
    <w:rsid w:val="00802567"/>
    <w:rsid w:val="0080422B"/>
    <w:rsid w:val="00804320"/>
    <w:rsid w:val="00805201"/>
    <w:rsid w:val="008052B0"/>
    <w:rsid w:val="00805F52"/>
    <w:rsid w:val="00806DB6"/>
    <w:rsid w:val="00806E8D"/>
    <w:rsid w:val="00807B4B"/>
    <w:rsid w:val="00807E8A"/>
    <w:rsid w:val="008104DB"/>
    <w:rsid w:val="00810D85"/>
    <w:rsid w:val="008123BC"/>
    <w:rsid w:val="00814523"/>
    <w:rsid w:val="00814897"/>
    <w:rsid w:val="008151AF"/>
    <w:rsid w:val="00815BAA"/>
    <w:rsid w:val="0081753C"/>
    <w:rsid w:val="008179DE"/>
    <w:rsid w:val="00817DD3"/>
    <w:rsid w:val="00820702"/>
    <w:rsid w:val="008210A8"/>
    <w:rsid w:val="00821101"/>
    <w:rsid w:val="00822086"/>
    <w:rsid w:val="00822534"/>
    <w:rsid w:val="00823AF9"/>
    <w:rsid w:val="00823BE0"/>
    <w:rsid w:val="008243C7"/>
    <w:rsid w:val="008265B7"/>
    <w:rsid w:val="008265DF"/>
    <w:rsid w:val="008266F0"/>
    <w:rsid w:val="00827ECD"/>
    <w:rsid w:val="00831AE9"/>
    <w:rsid w:val="00831D9D"/>
    <w:rsid w:val="008332C3"/>
    <w:rsid w:val="00833715"/>
    <w:rsid w:val="00833B31"/>
    <w:rsid w:val="00834ABB"/>
    <w:rsid w:val="008351FF"/>
    <w:rsid w:val="0084025E"/>
    <w:rsid w:val="00841375"/>
    <w:rsid w:val="008418DC"/>
    <w:rsid w:val="00841AD7"/>
    <w:rsid w:val="00842861"/>
    <w:rsid w:val="00842DC5"/>
    <w:rsid w:val="00842EC6"/>
    <w:rsid w:val="00843324"/>
    <w:rsid w:val="00843710"/>
    <w:rsid w:val="00844CF4"/>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426"/>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77A54"/>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1355"/>
    <w:rsid w:val="008A2628"/>
    <w:rsid w:val="008A34CD"/>
    <w:rsid w:val="008A4CD0"/>
    <w:rsid w:val="008A54DE"/>
    <w:rsid w:val="008A5BF9"/>
    <w:rsid w:val="008A5E56"/>
    <w:rsid w:val="008B1B97"/>
    <w:rsid w:val="008B27A2"/>
    <w:rsid w:val="008B4AA5"/>
    <w:rsid w:val="008B5579"/>
    <w:rsid w:val="008B5738"/>
    <w:rsid w:val="008B6229"/>
    <w:rsid w:val="008B6CB6"/>
    <w:rsid w:val="008C0544"/>
    <w:rsid w:val="008C20A1"/>
    <w:rsid w:val="008C422B"/>
    <w:rsid w:val="008C5810"/>
    <w:rsid w:val="008C6B33"/>
    <w:rsid w:val="008C7207"/>
    <w:rsid w:val="008C7F06"/>
    <w:rsid w:val="008D0FFD"/>
    <w:rsid w:val="008D100F"/>
    <w:rsid w:val="008D309F"/>
    <w:rsid w:val="008D32AD"/>
    <w:rsid w:val="008D395F"/>
    <w:rsid w:val="008D3DED"/>
    <w:rsid w:val="008D430A"/>
    <w:rsid w:val="008D4CE4"/>
    <w:rsid w:val="008D5017"/>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480"/>
    <w:rsid w:val="008F5BDC"/>
    <w:rsid w:val="008F6058"/>
    <w:rsid w:val="008F6881"/>
    <w:rsid w:val="008F69BA"/>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5B"/>
    <w:rsid w:val="009169FC"/>
    <w:rsid w:val="00916A54"/>
    <w:rsid w:val="00920C73"/>
    <w:rsid w:val="009219AE"/>
    <w:rsid w:val="0092219B"/>
    <w:rsid w:val="00923D9D"/>
    <w:rsid w:val="009242F2"/>
    <w:rsid w:val="00924955"/>
    <w:rsid w:val="0092500A"/>
    <w:rsid w:val="00927FB5"/>
    <w:rsid w:val="009322A8"/>
    <w:rsid w:val="009323EF"/>
    <w:rsid w:val="00932743"/>
    <w:rsid w:val="00932A0E"/>
    <w:rsid w:val="00933A4A"/>
    <w:rsid w:val="00934157"/>
    <w:rsid w:val="009346C2"/>
    <w:rsid w:val="00935D9F"/>
    <w:rsid w:val="0093709D"/>
    <w:rsid w:val="009412CC"/>
    <w:rsid w:val="009415F1"/>
    <w:rsid w:val="00943989"/>
    <w:rsid w:val="00943E10"/>
    <w:rsid w:val="00944246"/>
    <w:rsid w:val="009446E5"/>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219"/>
    <w:rsid w:val="0096531B"/>
    <w:rsid w:val="00965CB2"/>
    <w:rsid w:val="00966571"/>
    <w:rsid w:val="0096771E"/>
    <w:rsid w:val="00971F3D"/>
    <w:rsid w:val="00973AA3"/>
    <w:rsid w:val="0097403A"/>
    <w:rsid w:val="00974EF6"/>
    <w:rsid w:val="0097679A"/>
    <w:rsid w:val="0097685E"/>
    <w:rsid w:val="00977CFA"/>
    <w:rsid w:val="00977EB4"/>
    <w:rsid w:val="00980DCB"/>
    <w:rsid w:val="00982C32"/>
    <w:rsid w:val="009838C3"/>
    <w:rsid w:val="00983F5E"/>
    <w:rsid w:val="00984F0C"/>
    <w:rsid w:val="00984F17"/>
    <w:rsid w:val="0098671C"/>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4FF7"/>
    <w:rsid w:val="009A589E"/>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B58"/>
    <w:rsid w:val="009D4C63"/>
    <w:rsid w:val="009D5A67"/>
    <w:rsid w:val="009D62AE"/>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031"/>
    <w:rsid w:val="00A05D5C"/>
    <w:rsid w:val="00A11A99"/>
    <w:rsid w:val="00A11BFC"/>
    <w:rsid w:val="00A12BF1"/>
    <w:rsid w:val="00A13738"/>
    <w:rsid w:val="00A1406D"/>
    <w:rsid w:val="00A1610B"/>
    <w:rsid w:val="00A1709D"/>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2B33"/>
    <w:rsid w:val="00A434FA"/>
    <w:rsid w:val="00A439E2"/>
    <w:rsid w:val="00A44C4F"/>
    <w:rsid w:val="00A45577"/>
    <w:rsid w:val="00A458B1"/>
    <w:rsid w:val="00A461F3"/>
    <w:rsid w:val="00A46A75"/>
    <w:rsid w:val="00A47AB3"/>
    <w:rsid w:val="00A52713"/>
    <w:rsid w:val="00A53ADE"/>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36A"/>
    <w:rsid w:val="00A83AE2"/>
    <w:rsid w:val="00A84D1B"/>
    <w:rsid w:val="00A8592A"/>
    <w:rsid w:val="00A85AF3"/>
    <w:rsid w:val="00A866D1"/>
    <w:rsid w:val="00A86760"/>
    <w:rsid w:val="00A879EA"/>
    <w:rsid w:val="00A90113"/>
    <w:rsid w:val="00A90341"/>
    <w:rsid w:val="00A91956"/>
    <w:rsid w:val="00A91B3F"/>
    <w:rsid w:val="00A93620"/>
    <w:rsid w:val="00A94051"/>
    <w:rsid w:val="00A94483"/>
    <w:rsid w:val="00A95CDE"/>
    <w:rsid w:val="00A96F65"/>
    <w:rsid w:val="00AA020F"/>
    <w:rsid w:val="00AA1323"/>
    <w:rsid w:val="00AA188A"/>
    <w:rsid w:val="00AA1DFE"/>
    <w:rsid w:val="00AA3ECA"/>
    <w:rsid w:val="00AA5244"/>
    <w:rsid w:val="00AA53BE"/>
    <w:rsid w:val="00AA6379"/>
    <w:rsid w:val="00AA6A16"/>
    <w:rsid w:val="00AA6E51"/>
    <w:rsid w:val="00AA717F"/>
    <w:rsid w:val="00AA7581"/>
    <w:rsid w:val="00AA7ACF"/>
    <w:rsid w:val="00AA7B5A"/>
    <w:rsid w:val="00AA7CFB"/>
    <w:rsid w:val="00AB03EC"/>
    <w:rsid w:val="00AB2683"/>
    <w:rsid w:val="00AB2B0A"/>
    <w:rsid w:val="00AB4B03"/>
    <w:rsid w:val="00AB5380"/>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2D00"/>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4BCC"/>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4D8A"/>
    <w:rsid w:val="00B15591"/>
    <w:rsid w:val="00B159FF"/>
    <w:rsid w:val="00B15D1B"/>
    <w:rsid w:val="00B15EDF"/>
    <w:rsid w:val="00B16917"/>
    <w:rsid w:val="00B16E37"/>
    <w:rsid w:val="00B16F29"/>
    <w:rsid w:val="00B172C1"/>
    <w:rsid w:val="00B206EA"/>
    <w:rsid w:val="00B213D3"/>
    <w:rsid w:val="00B232F0"/>
    <w:rsid w:val="00B235AD"/>
    <w:rsid w:val="00B23CED"/>
    <w:rsid w:val="00B25093"/>
    <w:rsid w:val="00B25C12"/>
    <w:rsid w:val="00B30046"/>
    <w:rsid w:val="00B30B4C"/>
    <w:rsid w:val="00B3152B"/>
    <w:rsid w:val="00B339F1"/>
    <w:rsid w:val="00B33CF4"/>
    <w:rsid w:val="00B3447F"/>
    <w:rsid w:val="00B36596"/>
    <w:rsid w:val="00B367B9"/>
    <w:rsid w:val="00B41A6F"/>
    <w:rsid w:val="00B42D2C"/>
    <w:rsid w:val="00B43621"/>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49D"/>
    <w:rsid w:val="00B65845"/>
    <w:rsid w:val="00B66923"/>
    <w:rsid w:val="00B66FB6"/>
    <w:rsid w:val="00B7055E"/>
    <w:rsid w:val="00B7165E"/>
    <w:rsid w:val="00B73862"/>
    <w:rsid w:val="00B74482"/>
    <w:rsid w:val="00B75CF4"/>
    <w:rsid w:val="00B814D5"/>
    <w:rsid w:val="00B821AD"/>
    <w:rsid w:val="00B833A1"/>
    <w:rsid w:val="00B83D8F"/>
    <w:rsid w:val="00B8449A"/>
    <w:rsid w:val="00B8592B"/>
    <w:rsid w:val="00B86C0A"/>
    <w:rsid w:val="00B87595"/>
    <w:rsid w:val="00B9016F"/>
    <w:rsid w:val="00B90514"/>
    <w:rsid w:val="00B91B03"/>
    <w:rsid w:val="00B92159"/>
    <w:rsid w:val="00B92FC0"/>
    <w:rsid w:val="00B9430A"/>
    <w:rsid w:val="00B97729"/>
    <w:rsid w:val="00B979B0"/>
    <w:rsid w:val="00B97D9A"/>
    <w:rsid w:val="00B97DC8"/>
    <w:rsid w:val="00BA0CDD"/>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C0453"/>
    <w:rsid w:val="00BC1C5A"/>
    <w:rsid w:val="00BC1E33"/>
    <w:rsid w:val="00BC737A"/>
    <w:rsid w:val="00BD1618"/>
    <w:rsid w:val="00BD16C6"/>
    <w:rsid w:val="00BD1718"/>
    <w:rsid w:val="00BD17EE"/>
    <w:rsid w:val="00BD362E"/>
    <w:rsid w:val="00BD4EED"/>
    <w:rsid w:val="00BD6A47"/>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4187"/>
    <w:rsid w:val="00BE5582"/>
    <w:rsid w:val="00BE57AC"/>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54F"/>
    <w:rsid w:val="00C33BFF"/>
    <w:rsid w:val="00C35EF1"/>
    <w:rsid w:val="00C4055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4F92"/>
    <w:rsid w:val="00C67706"/>
    <w:rsid w:val="00C677CD"/>
    <w:rsid w:val="00C67CFE"/>
    <w:rsid w:val="00C67EBC"/>
    <w:rsid w:val="00C67F04"/>
    <w:rsid w:val="00C70A94"/>
    <w:rsid w:val="00C711EF"/>
    <w:rsid w:val="00C71C74"/>
    <w:rsid w:val="00C724D3"/>
    <w:rsid w:val="00C73316"/>
    <w:rsid w:val="00C7380B"/>
    <w:rsid w:val="00C741FB"/>
    <w:rsid w:val="00C75A2A"/>
    <w:rsid w:val="00C75CE5"/>
    <w:rsid w:val="00C769BD"/>
    <w:rsid w:val="00C8003B"/>
    <w:rsid w:val="00C815A2"/>
    <w:rsid w:val="00C81C79"/>
    <w:rsid w:val="00C820A4"/>
    <w:rsid w:val="00C85E2E"/>
    <w:rsid w:val="00C85E8F"/>
    <w:rsid w:val="00C86387"/>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E4F"/>
    <w:rsid w:val="00CA23DE"/>
    <w:rsid w:val="00CA380B"/>
    <w:rsid w:val="00CA49FA"/>
    <w:rsid w:val="00CA6C63"/>
    <w:rsid w:val="00CA7790"/>
    <w:rsid w:val="00CB13A6"/>
    <w:rsid w:val="00CB13F7"/>
    <w:rsid w:val="00CB2274"/>
    <w:rsid w:val="00CB4A83"/>
    <w:rsid w:val="00CB5949"/>
    <w:rsid w:val="00CB5BA0"/>
    <w:rsid w:val="00CB5C9A"/>
    <w:rsid w:val="00CB67F9"/>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32C"/>
    <w:rsid w:val="00CF0CE6"/>
    <w:rsid w:val="00CF1B8F"/>
    <w:rsid w:val="00CF1DE1"/>
    <w:rsid w:val="00CF1EE8"/>
    <w:rsid w:val="00CF278F"/>
    <w:rsid w:val="00CF37A3"/>
    <w:rsid w:val="00CF3817"/>
    <w:rsid w:val="00CF3AAA"/>
    <w:rsid w:val="00CF3C0C"/>
    <w:rsid w:val="00CF3F72"/>
    <w:rsid w:val="00CF4146"/>
    <w:rsid w:val="00CF4992"/>
    <w:rsid w:val="00CF5028"/>
    <w:rsid w:val="00CF566A"/>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5188"/>
    <w:rsid w:val="00D27DE9"/>
    <w:rsid w:val="00D3004F"/>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2C2C"/>
    <w:rsid w:val="00D541BF"/>
    <w:rsid w:val="00D54554"/>
    <w:rsid w:val="00D55794"/>
    <w:rsid w:val="00D5587C"/>
    <w:rsid w:val="00D56D5D"/>
    <w:rsid w:val="00D57549"/>
    <w:rsid w:val="00D578AB"/>
    <w:rsid w:val="00D57C78"/>
    <w:rsid w:val="00D60487"/>
    <w:rsid w:val="00D6077C"/>
    <w:rsid w:val="00D61DCC"/>
    <w:rsid w:val="00D62065"/>
    <w:rsid w:val="00D6320F"/>
    <w:rsid w:val="00D63CBB"/>
    <w:rsid w:val="00D6442E"/>
    <w:rsid w:val="00D65D66"/>
    <w:rsid w:val="00D66222"/>
    <w:rsid w:val="00D662B6"/>
    <w:rsid w:val="00D6750A"/>
    <w:rsid w:val="00D675C6"/>
    <w:rsid w:val="00D722BF"/>
    <w:rsid w:val="00D727F2"/>
    <w:rsid w:val="00D72C0A"/>
    <w:rsid w:val="00D73513"/>
    <w:rsid w:val="00D745DA"/>
    <w:rsid w:val="00D7504E"/>
    <w:rsid w:val="00D754FD"/>
    <w:rsid w:val="00D77484"/>
    <w:rsid w:val="00D77823"/>
    <w:rsid w:val="00D801E3"/>
    <w:rsid w:val="00D82FD0"/>
    <w:rsid w:val="00D84435"/>
    <w:rsid w:val="00D85469"/>
    <w:rsid w:val="00D8617F"/>
    <w:rsid w:val="00D86406"/>
    <w:rsid w:val="00D86AFF"/>
    <w:rsid w:val="00D877A8"/>
    <w:rsid w:val="00D87997"/>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62C1"/>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E82"/>
    <w:rsid w:val="00DC225B"/>
    <w:rsid w:val="00DC42EC"/>
    <w:rsid w:val="00DC4440"/>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15E2"/>
    <w:rsid w:val="00DF2886"/>
    <w:rsid w:val="00DF2A19"/>
    <w:rsid w:val="00DF2B38"/>
    <w:rsid w:val="00DF2F1E"/>
    <w:rsid w:val="00DF2F6A"/>
    <w:rsid w:val="00DF3D0A"/>
    <w:rsid w:val="00DF3F0C"/>
    <w:rsid w:val="00DF418B"/>
    <w:rsid w:val="00DF4769"/>
    <w:rsid w:val="00DF60E4"/>
    <w:rsid w:val="00DF6D12"/>
    <w:rsid w:val="00DF7F8A"/>
    <w:rsid w:val="00E013DB"/>
    <w:rsid w:val="00E016F4"/>
    <w:rsid w:val="00E01A82"/>
    <w:rsid w:val="00E01C00"/>
    <w:rsid w:val="00E025B9"/>
    <w:rsid w:val="00E0373F"/>
    <w:rsid w:val="00E047E8"/>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824"/>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579"/>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385F"/>
    <w:rsid w:val="00E860CB"/>
    <w:rsid w:val="00E86356"/>
    <w:rsid w:val="00E8655C"/>
    <w:rsid w:val="00E87DFF"/>
    <w:rsid w:val="00E91422"/>
    <w:rsid w:val="00E92741"/>
    <w:rsid w:val="00E932E4"/>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6E8"/>
    <w:rsid w:val="00EA7AAA"/>
    <w:rsid w:val="00EB0530"/>
    <w:rsid w:val="00EB0DC3"/>
    <w:rsid w:val="00EB1DFA"/>
    <w:rsid w:val="00EB2085"/>
    <w:rsid w:val="00EB30EB"/>
    <w:rsid w:val="00EB33D9"/>
    <w:rsid w:val="00EB3A76"/>
    <w:rsid w:val="00EB3C55"/>
    <w:rsid w:val="00EB3C9D"/>
    <w:rsid w:val="00EB3CAA"/>
    <w:rsid w:val="00EB3F23"/>
    <w:rsid w:val="00EB5A08"/>
    <w:rsid w:val="00EB5C9B"/>
    <w:rsid w:val="00EB6404"/>
    <w:rsid w:val="00EB6B7F"/>
    <w:rsid w:val="00EB6F13"/>
    <w:rsid w:val="00EC08B9"/>
    <w:rsid w:val="00EC20D1"/>
    <w:rsid w:val="00EC53AE"/>
    <w:rsid w:val="00EC544E"/>
    <w:rsid w:val="00EC5CB9"/>
    <w:rsid w:val="00EC755E"/>
    <w:rsid w:val="00EC7EE5"/>
    <w:rsid w:val="00ED053E"/>
    <w:rsid w:val="00ED0DCA"/>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403"/>
    <w:rsid w:val="00EE2D3B"/>
    <w:rsid w:val="00EE2F8C"/>
    <w:rsid w:val="00EE3A19"/>
    <w:rsid w:val="00EE3ABB"/>
    <w:rsid w:val="00EE3D56"/>
    <w:rsid w:val="00EE4C4D"/>
    <w:rsid w:val="00EE4CB6"/>
    <w:rsid w:val="00EE4FD6"/>
    <w:rsid w:val="00EE56E9"/>
    <w:rsid w:val="00EE6095"/>
    <w:rsid w:val="00EE68FA"/>
    <w:rsid w:val="00EE69A5"/>
    <w:rsid w:val="00EE6F56"/>
    <w:rsid w:val="00EE7299"/>
    <w:rsid w:val="00EE7C06"/>
    <w:rsid w:val="00EE7E0C"/>
    <w:rsid w:val="00EE7E5F"/>
    <w:rsid w:val="00EE7F94"/>
    <w:rsid w:val="00EF0A5E"/>
    <w:rsid w:val="00EF11CD"/>
    <w:rsid w:val="00EF1A88"/>
    <w:rsid w:val="00EF3090"/>
    <w:rsid w:val="00EF5E08"/>
    <w:rsid w:val="00EF6608"/>
    <w:rsid w:val="00EF74BC"/>
    <w:rsid w:val="00EF7710"/>
    <w:rsid w:val="00F015ED"/>
    <w:rsid w:val="00F018F2"/>
    <w:rsid w:val="00F02EEC"/>
    <w:rsid w:val="00F0329D"/>
    <w:rsid w:val="00F03F77"/>
    <w:rsid w:val="00F043E4"/>
    <w:rsid w:val="00F04491"/>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3EDA"/>
    <w:rsid w:val="00F24513"/>
    <w:rsid w:val="00F24A8C"/>
    <w:rsid w:val="00F24BC1"/>
    <w:rsid w:val="00F252E6"/>
    <w:rsid w:val="00F26BB0"/>
    <w:rsid w:val="00F27741"/>
    <w:rsid w:val="00F279A5"/>
    <w:rsid w:val="00F3087F"/>
    <w:rsid w:val="00F31495"/>
    <w:rsid w:val="00F316A4"/>
    <w:rsid w:val="00F329C3"/>
    <w:rsid w:val="00F32FBB"/>
    <w:rsid w:val="00F3533C"/>
    <w:rsid w:val="00F35AE8"/>
    <w:rsid w:val="00F36667"/>
    <w:rsid w:val="00F36680"/>
    <w:rsid w:val="00F36A77"/>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38D3"/>
    <w:rsid w:val="00F74172"/>
    <w:rsid w:val="00F752A2"/>
    <w:rsid w:val="00F7579F"/>
    <w:rsid w:val="00F76339"/>
    <w:rsid w:val="00F766AF"/>
    <w:rsid w:val="00F7791F"/>
    <w:rsid w:val="00F8043B"/>
    <w:rsid w:val="00F8249F"/>
    <w:rsid w:val="00F8288A"/>
    <w:rsid w:val="00F82ACE"/>
    <w:rsid w:val="00F82D76"/>
    <w:rsid w:val="00F832EF"/>
    <w:rsid w:val="00F83C73"/>
    <w:rsid w:val="00F83D5A"/>
    <w:rsid w:val="00F8533F"/>
    <w:rsid w:val="00F854E3"/>
    <w:rsid w:val="00F8724A"/>
    <w:rsid w:val="00F90BEF"/>
    <w:rsid w:val="00F91FE1"/>
    <w:rsid w:val="00F93C9C"/>
    <w:rsid w:val="00F953CA"/>
    <w:rsid w:val="00F95C1F"/>
    <w:rsid w:val="00F966FF"/>
    <w:rsid w:val="00F9739E"/>
    <w:rsid w:val="00F9746A"/>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DCD"/>
    <w:rsid w:val="00FE5ECE"/>
    <w:rsid w:val="00FE604C"/>
    <w:rsid w:val="00FE6C2F"/>
    <w:rsid w:val="00FE6EF5"/>
    <w:rsid w:val="00FF0C85"/>
    <w:rsid w:val="00FF102A"/>
    <w:rsid w:val="00FF1F35"/>
    <w:rsid w:val="00FF4DEE"/>
    <w:rsid w:val="00FF5656"/>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6765248">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2090880">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8345-2515-441C-B1DA-E1CC0FF9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7</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92</cp:revision>
  <cp:lastPrinted>2018-11-06T07:17:00Z</cp:lastPrinted>
  <dcterms:created xsi:type="dcterms:W3CDTF">2021-09-22T06:47:00Z</dcterms:created>
  <dcterms:modified xsi:type="dcterms:W3CDTF">2023-02-28T11:47:00Z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