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муниципального имущества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</w:t>
      </w:r>
      <w:r>
        <w:rPr>
          <w:rFonts w:eastAsiaTheme="minorHAnsi"/>
          <w:color w:val="000000"/>
          <w:sz w:val="28"/>
          <w:szCs w:val="28"/>
        </w:rPr>
        <w:t>____________________________________________________________</w:t>
      </w: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B96BD7" w:rsidRDefault="00B96BD7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4A0"/>
      </w:tblPr>
      <w:tblGrid>
        <w:gridCol w:w="5244"/>
        <w:gridCol w:w="2977"/>
      </w:tblGrid>
      <w:tr w:rsidR="00B96BD7">
        <w:trPr>
          <w:trHeight w:val="247"/>
        </w:trPr>
        <w:tc>
          <w:tcPr>
            <w:tcW w:w="5244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_________ 20__ г.</w:t>
            </w:r>
          </w:p>
        </w:tc>
        <w:tc>
          <w:tcPr>
            <w:tcW w:w="2977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</w:t>
      </w:r>
    </w:p>
    <w:p w:rsidR="00B96BD7" w:rsidRDefault="00B96BD7">
      <w:pPr>
        <w:pStyle w:val="Default"/>
        <w:ind w:firstLine="1134"/>
        <w:rPr>
          <w:sz w:val="28"/>
          <w:szCs w:val="28"/>
        </w:rPr>
      </w:pP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информируем:______________________________________.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roundrect id="_x0000_s1026" style="position:absolute;margin-left:184.95pt;margin-top:8.45pt;width:201.6pt;height:88.3pt;z-index:251659264;v-text-anchor:middle" arcsize="10923f" o:gfxdata="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kY/Jz9gAAAAKAQAADwAAAAAAAAABACAAAAAiAAAA&#10;ZHJzL2Rvd25yZXYueG1sUEsBAhQAFAAAAAgAh07iQJGJYKiyAgAAKAUAAA4AAAAAAAAAAQAgAAAA&#10;JwEAAGRycy9lMm9Eb2MueG1sUEsFBgAAAAAGAAYAWQEAAEsGAAAAAA==&#10;" filled="f" strokecolor="#41719c" strokeweight="1pt">
            <v:stroke joinstyle="miter"/>
            <v:textbox>
              <w:txbxContent>
                <w:p w:rsidR="00B96BD7" w:rsidRDefault="00B96BD7">
                  <w:pPr>
                    <w:jc w:val="center"/>
                  </w:pPr>
                </w:p>
              </w:txbxContent>
            </v:textbox>
          </v:roundrect>
        </w:pict>
      </w:r>
      <w:r w:rsidR="00B11ABC">
        <w:rPr>
          <w:sz w:val="28"/>
          <w:szCs w:val="28"/>
        </w:rPr>
        <w:t xml:space="preserve">Должность сотрудника, </w:t>
      </w:r>
    </w:p>
    <w:p w:rsidR="00B96BD7" w:rsidRDefault="00B11ABC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sz w:val="28"/>
          <w:szCs w:val="28"/>
        </w:rPr>
        <w:t>И.О. Фамилия</w:t>
      </w:r>
    </w:p>
    <w:p w:rsidR="00B96BD7" w:rsidRDefault="00B11ABC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B96BD7" w:rsidRDefault="00B11ABC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11AB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в реестре муниципального имущества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B96BD7" w:rsidRDefault="00B96BD7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об отсутствии</w:t>
      </w:r>
      <w:r>
        <w:rPr>
          <w:rFonts w:eastAsiaTheme="minorHAnsi"/>
          <w:b/>
          <w:bCs/>
          <w:color w:val="000000"/>
          <w:sz w:val="28"/>
          <w:szCs w:val="28"/>
        </w:rPr>
        <w:t xml:space="preserve"> информации в реестре (муниципального) имущества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4A0"/>
      </w:tblPr>
      <w:tblGrid>
        <w:gridCol w:w="5244"/>
        <w:gridCol w:w="2977"/>
      </w:tblGrid>
      <w:tr w:rsidR="00B96BD7">
        <w:trPr>
          <w:trHeight w:val="247"/>
        </w:trPr>
        <w:tc>
          <w:tcPr>
            <w:tcW w:w="5244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:rsidR="00B96BD7" w:rsidRDefault="00B96BD7">
      <w:pPr>
        <w:pStyle w:val="Default"/>
        <w:ind w:firstLine="1134"/>
        <w:rPr>
          <w:sz w:val="28"/>
          <w:szCs w:val="28"/>
        </w:rPr>
      </w:pP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roundrect id="_x0000_s1029" style="position:absolute;margin-left:184.95pt;margin-top:8.45pt;width:201.6pt;height:88.3pt;z-index:251660288;v-text-anchor:middle" arcsize="10923f" o:gfxdata="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Rj8nP2AAAAAoBAAAPAAAAAAAAAAEAIAAAACIAAABk&#10;cnMvZG93bnJldi54bWxQSwECFAAUAAAACACHTuJAdxGMxLECAAAoBQAADgAAAAAAAAABACAAAAAn&#10;AQAAZHJzL2Uyb0RvYy54bWxQSwUGAAAAAAYABgBZAQAASgYAAAAA&#10;" filled="f" strokecolor="#41719c" strokeweight="1pt">
            <v:stroke joinstyle="miter"/>
            <v:textbox>
              <w:txbxContent>
                <w:p w:rsidR="00B96BD7" w:rsidRDefault="00B96BD7">
                  <w:pPr>
                    <w:jc w:val="center"/>
                  </w:pPr>
                </w:p>
              </w:txbxContent>
            </v:textbox>
          </v:roundrect>
        </w:pict>
      </w:r>
      <w:r w:rsidR="00B11ABC">
        <w:rPr>
          <w:sz w:val="28"/>
          <w:szCs w:val="28"/>
        </w:rPr>
        <w:t>Должность со</w:t>
      </w:r>
      <w:r w:rsidR="00B11ABC">
        <w:rPr>
          <w:sz w:val="28"/>
          <w:szCs w:val="28"/>
        </w:rPr>
        <w:t xml:space="preserve">трудника, </w:t>
      </w:r>
    </w:p>
    <w:p w:rsidR="00B96BD7" w:rsidRDefault="00B11ABC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sz w:val="28"/>
          <w:szCs w:val="28"/>
        </w:rPr>
        <w:t>И.О. Фамилия</w:t>
      </w:r>
    </w:p>
    <w:p w:rsidR="00B96BD7" w:rsidRDefault="00B11ABC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B96BD7" w:rsidRDefault="00B11ABC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11ABC">
      <w:pPr>
        <w:spacing w:after="160" w:line="259" w:lineRule="auto"/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pStyle w:val="af8"/>
        <w:ind w:left="6237"/>
        <w:rPr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муниципального имущества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B96BD7" w:rsidRDefault="00B96BD7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</w:t>
      </w:r>
      <w:r>
        <w:rPr>
          <w:rFonts w:eastAsiaTheme="minorHAnsi"/>
          <w:b/>
          <w:bCs/>
          <w:color w:val="000000"/>
          <w:sz w:val="28"/>
          <w:szCs w:val="28"/>
        </w:rPr>
        <w:t>мущества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4A0"/>
      </w:tblPr>
      <w:tblGrid>
        <w:gridCol w:w="5244"/>
        <w:gridCol w:w="2977"/>
      </w:tblGrid>
      <w:tr w:rsidR="00B96BD7">
        <w:trPr>
          <w:trHeight w:val="247"/>
        </w:trPr>
        <w:tc>
          <w:tcPr>
            <w:tcW w:w="5244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</w:t>
      </w: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96BD7" w:rsidRDefault="00B96BD7">
      <w:pPr>
        <w:pStyle w:val="Default"/>
        <w:ind w:firstLine="1134"/>
        <w:rPr>
          <w:sz w:val="28"/>
          <w:szCs w:val="28"/>
        </w:rPr>
      </w:pP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</w:t>
      </w:r>
      <w:r>
        <w:rPr>
          <w:sz w:val="28"/>
          <w:szCs w:val="28"/>
        </w:rPr>
        <w:t>бжалован в досудебном порядке путем направления жалобы в уполномоченный орган, а также в судебном порядке.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roundrect id="_x0000_s1028" style="position:absolute;margin-left:184.95pt;margin-top:8.45pt;width:201.6pt;height:88.3pt;z-index:251661312;v-text-anchor:middle" arcsize="10923f" o:gfxdata="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kY/Jz9gAAAAKAQAADwAAAAAAAAABACAAAAAiAAAA&#10;ZHJzL2Rvd25yZXYueG1sUEsBAhQAFAAAAAgAh07iQJaVvpWyAgAAKAUAAA4AAAAAAAAAAQAgAAAA&#10;JwEAAGRycy9lMm9Eb2MueG1sUEsFBgAAAAAGAAYAWQEAAEsGAAAAAA==&#10;" filled="f" strokecolor="#41719c" strokeweight="1pt">
            <v:stroke joinstyle="miter"/>
            <v:textbox>
              <w:txbxContent>
                <w:p w:rsidR="00B96BD7" w:rsidRDefault="00B96BD7">
                  <w:pPr>
                    <w:jc w:val="center"/>
                  </w:pPr>
                </w:p>
              </w:txbxContent>
            </v:textbox>
          </v:roundrect>
        </w:pict>
      </w:r>
      <w:r w:rsidR="00B11ABC">
        <w:rPr>
          <w:sz w:val="28"/>
          <w:szCs w:val="28"/>
        </w:rPr>
        <w:t xml:space="preserve">Должность сотрудника, </w:t>
      </w:r>
    </w:p>
    <w:p w:rsidR="00B96BD7" w:rsidRDefault="00B11ABC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sz w:val="28"/>
          <w:szCs w:val="28"/>
        </w:rPr>
        <w:t>И.О. Фамилия</w:t>
      </w:r>
    </w:p>
    <w:p w:rsidR="00B96BD7" w:rsidRDefault="00B11ABC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B96BD7" w:rsidRDefault="00B11ABC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spacing w:after="160" w:line="259" w:lineRule="auto"/>
        <w:rPr>
          <w:sz w:val="28"/>
          <w:szCs w:val="28"/>
        </w:rPr>
      </w:pPr>
    </w:p>
    <w:p w:rsidR="00B96BD7" w:rsidRDefault="00B11ABC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11ABC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</w:p>
    <w:p w:rsidR="00B96BD7" w:rsidRDefault="00B96BD7">
      <w:pPr>
        <w:rPr>
          <w:color w:val="BFBFBF" w:themeColor="background1" w:themeShade="BF"/>
          <w:szCs w:val="20"/>
        </w:rPr>
      </w:pPr>
    </w:p>
    <w:p w:rsidR="00B96BD7" w:rsidRDefault="00B11ABC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(запрос)</w:t>
      </w:r>
    </w:p>
    <w:p w:rsidR="00B96BD7" w:rsidRDefault="00B11A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услуги «Предоставление информации об объектах учета, содержащейся </w:t>
      </w:r>
      <w:r>
        <w:rPr>
          <w:sz w:val="24"/>
          <w:szCs w:val="24"/>
        </w:rPr>
        <w:br/>
        <w:t>в реестре муниципального имущества»</w:t>
      </w:r>
      <w:r>
        <w:rPr>
          <w:rStyle w:val="a3"/>
          <w:sz w:val="24"/>
          <w:szCs w:val="24"/>
        </w:rPr>
        <w:footnoteReference w:id="2"/>
      </w:r>
    </w:p>
    <w:p w:rsidR="00B96BD7" w:rsidRDefault="00B96BD7">
      <w:pPr>
        <w:widowControl w:val="0"/>
        <w:spacing w:line="360" w:lineRule="exact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Характеристики объекта учета, позволяющие его однозначно определить (в завис</w:t>
      </w:r>
      <w:r>
        <w:rPr>
          <w:sz w:val="24"/>
          <w:szCs w:val="24"/>
        </w:rPr>
        <w:t xml:space="preserve">имости от вида объекта, в отношении которого запрашивается информация):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объекта: ________________________________________________________________________ 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реестровый номер объекта: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(местоположение) объекта: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кадастровый (условный) номер объекта: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 (в отношении которого запрашивается информация)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лица, в котором есть уставной капитал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идентификационный номер судна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иные характеристики объекта, помогающие его идентифицировать (в свободной форме):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физическим лицом: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фамилия, имя и отчество </w:t>
      </w:r>
      <w:r>
        <w:rPr>
          <w:sz w:val="24"/>
          <w:szCs w:val="24"/>
        </w:rPr>
        <w:t>(последнее – при наличии):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личность: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кем выдан документ, удостоверяющий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индивидуальным предпринимателем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(ИНН):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личность: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кем выдан документ, удостоверяющий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Сведения о заявителе, являющемся юридическим лицом</w:t>
      </w:r>
      <w:r>
        <w:rPr>
          <w:rStyle w:val="a3"/>
          <w:sz w:val="24"/>
          <w:szCs w:val="24"/>
        </w:rPr>
        <w:footnoteReference w:id="3"/>
      </w:r>
      <w:r>
        <w:rPr>
          <w:sz w:val="24"/>
          <w:szCs w:val="24"/>
        </w:rPr>
        <w:t xml:space="preserve">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юридического лица с указанием его организационно-правовой формы: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</w:t>
      </w:r>
      <w:r>
        <w:rPr>
          <w:sz w:val="24"/>
          <w:szCs w:val="24"/>
        </w:rPr>
        <w:t xml:space="preserve">ьщика (ИНН):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 и отчество (последнее – при наличии)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</w:t>
      </w:r>
      <w:r>
        <w:rPr>
          <w:sz w:val="24"/>
          <w:szCs w:val="24"/>
        </w:rPr>
        <w:t xml:space="preserve">ние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личность: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кем выдан документ, удостоверяющий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 документ, удостоверяющий лич</w:t>
      </w:r>
      <w:r>
        <w:rPr>
          <w:sz w:val="24"/>
          <w:szCs w:val="24"/>
        </w:rPr>
        <w:t>ность: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фамилия, имя и отчество (последнее – при </w:t>
      </w:r>
      <w:r>
        <w:rPr>
          <w:sz w:val="24"/>
          <w:szCs w:val="24"/>
        </w:rPr>
        <w:t>наличии):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серия и номер документа, удостоверяющего личность: </w:t>
      </w:r>
      <w:r>
        <w:rPr>
          <w:sz w:val="24"/>
          <w:szCs w:val="24"/>
        </w:rPr>
        <w:tab/>
        <w:t xml:space="preserve">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выдачи документа, удостоверяющего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кем выдан документ, удостоверяющий личность: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>
        <w:rPr>
          <w:sz w:val="24"/>
          <w:szCs w:val="24"/>
        </w:rPr>
        <w:tab/>
        <w:t>;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</w:rPr>
        <w:tab/>
        <w:t>.</w:t>
      </w:r>
    </w:p>
    <w:p w:rsidR="00B96BD7" w:rsidRDefault="00B96BD7">
      <w:pPr>
        <w:widowControl w:val="0"/>
        <w:spacing w:line="276" w:lineRule="auto"/>
        <w:rPr>
          <w:sz w:val="24"/>
          <w:szCs w:val="24"/>
        </w:rPr>
      </w:pPr>
    </w:p>
    <w:p w:rsidR="00B96BD7" w:rsidRDefault="00B11ABC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Способ получения результата услуги: 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 адрес электронной почты: </w:t>
      </w:r>
      <w:sdt>
        <w:sdtPr>
          <w:rPr>
            <w:sz w:val="24"/>
            <w:szCs w:val="24"/>
          </w:rPr>
          <w:id w:val="866644144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0005946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МФЦ (в случае подачи заявления через МФЦ): </w:t>
      </w:r>
      <w:sdt>
        <w:sdtPr>
          <w:rPr>
            <w:sz w:val="24"/>
            <w:szCs w:val="24"/>
          </w:rPr>
          <w:id w:val="127606358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34587547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личного кабинета на Едином портале (в случае подачи заявления ч</w:t>
      </w:r>
      <w:r>
        <w:rPr>
          <w:sz w:val="24"/>
          <w:szCs w:val="24"/>
        </w:rPr>
        <w:t xml:space="preserve">ерез личный кабинет на Едином портале): </w:t>
      </w:r>
      <w:sdt>
        <w:sdtPr>
          <w:rPr>
            <w:sz w:val="24"/>
            <w:szCs w:val="24"/>
          </w:rPr>
          <w:id w:val="102876337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794525856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нет; 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посредством почтового отправления: </w:t>
      </w:r>
      <w:sdt>
        <w:sdtPr>
          <w:rPr>
            <w:sz w:val="24"/>
            <w:szCs w:val="24"/>
          </w:rPr>
          <w:id w:val="-435987259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12157861"/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нет.</w:t>
      </w:r>
    </w:p>
    <w:p w:rsidR="00B96BD7" w:rsidRDefault="00B96BD7">
      <w:pPr>
        <w:widowControl w:val="0"/>
        <w:spacing w:line="276" w:lineRule="auto"/>
        <w:rPr>
          <w:sz w:val="24"/>
          <w:szCs w:val="24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11ABC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jc w:val="both"/>
        <w:rPr>
          <w:b/>
          <w:bCs/>
          <w:sz w:val="28"/>
          <w:szCs w:val="28"/>
          <w:lang w:eastAsia="ru-RU"/>
        </w:rPr>
      </w:pPr>
    </w:p>
    <w:p w:rsidR="00B96BD7" w:rsidRDefault="00B96BD7">
      <w:pPr>
        <w:jc w:val="both"/>
        <w:rPr>
          <w:b/>
          <w:bCs/>
          <w:sz w:val="28"/>
          <w:szCs w:val="28"/>
          <w:lang w:eastAsia="ru-RU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B96BD7" w:rsidRDefault="00B96BD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Кому: ________________________ </w:t>
      </w:r>
    </w:p>
    <w:p w:rsidR="00B96BD7" w:rsidRDefault="00B96BD7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:rsidR="00B96BD7" w:rsidRDefault="00B11AB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Решение об отказе в приёме и регистрации документов,</w:t>
      </w:r>
      <w:r>
        <w:br/>
      </w:r>
      <w:r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:rsidR="00B96BD7" w:rsidRDefault="00B96BD7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4A0"/>
      </w:tblPr>
      <w:tblGrid>
        <w:gridCol w:w="5244"/>
        <w:gridCol w:w="2977"/>
      </w:tblGrid>
      <w:tr w:rsidR="00B96BD7">
        <w:trPr>
          <w:trHeight w:val="247"/>
        </w:trPr>
        <w:tc>
          <w:tcPr>
            <w:tcW w:w="5244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B96BD7" w:rsidRDefault="00B11A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</w:t>
      </w:r>
    </w:p>
    <w:p w:rsidR="00B96BD7" w:rsidRDefault="00B11AB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96BD7" w:rsidRDefault="00B96BD7">
      <w:pPr>
        <w:pStyle w:val="Default"/>
        <w:ind w:firstLine="1134"/>
        <w:rPr>
          <w:sz w:val="28"/>
          <w:szCs w:val="28"/>
        </w:rPr>
      </w:pP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ополнительно информируем:______________________________________.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B96BD7" w:rsidRDefault="00B11ABC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</w:t>
      </w:r>
      <w:r>
        <w:rPr>
          <w:sz w:val="28"/>
          <w:szCs w:val="28"/>
        </w:rPr>
        <w:t>омоченный орган, а также в судебном порядке.</w:t>
      </w: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:rsidR="00B96BD7" w:rsidRDefault="00B96BD7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roundrect id="_x0000_s1027" style="position:absolute;margin-left:184.95pt;margin-top:8.45pt;width:201.6pt;height:88.3pt;z-index:251662336;v-text-anchor:middle" arcsize="10923f" o:gfxdata="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kY/Jz9gAAAAKAQAADwAAAAAAAAABACAAAAAiAAAA&#10;ZHJzL2Rvd25yZXYueG1sUEsBAhQAFAAAAAgAh07iQLUY6WayAgAAKAUAAA4AAAAAAAAAAQAgAAAA&#10;JwEAAGRycy9lMm9Eb2MueG1sUEsFBgAAAAAGAAYAWQEAAEsGAAAAAA==&#10;" filled="f" strokecolor="#41719c" strokeweight="1pt">
            <v:stroke joinstyle="miter"/>
            <v:textbox>
              <w:txbxContent>
                <w:p w:rsidR="00B96BD7" w:rsidRDefault="00B96BD7">
                  <w:pPr>
                    <w:jc w:val="center"/>
                  </w:pPr>
                </w:p>
              </w:txbxContent>
            </v:textbox>
          </v:roundrect>
        </w:pict>
      </w:r>
      <w:r w:rsidR="00B11ABC">
        <w:rPr>
          <w:sz w:val="28"/>
          <w:szCs w:val="28"/>
        </w:rPr>
        <w:t xml:space="preserve">Должность сотрудника, </w:t>
      </w:r>
    </w:p>
    <w:p w:rsidR="00B96BD7" w:rsidRDefault="00B11ABC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sz w:val="28"/>
          <w:szCs w:val="28"/>
        </w:rPr>
        <w:t>принявшего 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sz w:val="28"/>
          <w:szCs w:val="28"/>
        </w:rPr>
        <w:t>И.О. Фамилия</w:t>
      </w:r>
    </w:p>
    <w:p w:rsidR="00B96BD7" w:rsidRDefault="00B11ABC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:rsidR="00B96BD7" w:rsidRDefault="00B11ABC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  <w:t xml:space="preserve">подписи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B96BD7" w:rsidRDefault="00B96BD7">
      <w:pPr>
        <w:spacing w:after="160" w:line="259" w:lineRule="auto"/>
        <w:rPr>
          <w:sz w:val="28"/>
          <w:szCs w:val="28"/>
        </w:rPr>
      </w:pPr>
    </w:p>
    <w:p w:rsidR="00B96BD7" w:rsidRDefault="00B96BD7">
      <w:pPr>
        <w:jc w:val="both"/>
        <w:rPr>
          <w:b/>
          <w:bCs/>
          <w:sz w:val="28"/>
          <w:szCs w:val="28"/>
          <w:lang w:eastAsia="ru-RU"/>
        </w:rPr>
      </w:pPr>
    </w:p>
    <w:p w:rsidR="00B96BD7" w:rsidRDefault="00B96BD7">
      <w:pPr>
        <w:jc w:val="both"/>
        <w:rPr>
          <w:b/>
          <w:bCs/>
          <w:sz w:val="28"/>
          <w:szCs w:val="28"/>
          <w:lang w:eastAsia="ru-RU"/>
        </w:rPr>
      </w:pPr>
    </w:p>
    <w:p w:rsidR="00B96BD7" w:rsidRDefault="00B11AB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jc w:val="both"/>
        <w:rPr>
          <w:sz w:val="23"/>
          <w:szCs w:val="23"/>
        </w:rPr>
      </w:pPr>
    </w:p>
    <w:p w:rsidR="00B96BD7" w:rsidRDefault="00B96BD7">
      <w:pPr>
        <w:jc w:val="both"/>
        <w:rPr>
          <w:sz w:val="23"/>
          <w:szCs w:val="23"/>
        </w:rPr>
      </w:pPr>
    </w:p>
    <w:p w:rsidR="00B96BD7" w:rsidRDefault="00B1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 xml:space="preserve">и </w:t>
      </w:r>
      <w:r>
        <w:rPr>
          <w:b/>
          <w:sz w:val="28"/>
          <w:szCs w:val="28"/>
        </w:rPr>
        <w:t>административных действий (АД)</w:t>
      </w:r>
    </w:p>
    <w:p w:rsidR="00B96BD7" w:rsidRDefault="00B96BD7">
      <w:pPr>
        <w:jc w:val="both"/>
        <w:rPr>
          <w:sz w:val="23"/>
          <w:szCs w:val="23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846"/>
        <w:gridCol w:w="2268"/>
        <w:gridCol w:w="2268"/>
        <w:gridCol w:w="2774"/>
        <w:gridCol w:w="2039"/>
      </w:tblGrid>
      <w:tr w:rsidR="00B96BD7">
        <w:tc>
          <w:tcPr>
            <w:tcW w:w="84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531"/>
              <w:gridCol w:w="236"/>
              <w:gridCol w:w="236"/>
              <w:gridCol w:w="236"/>
            </w:tblGrid>
            <w:tr w:rsidR="00B96BD7">
              <w:trPr>
                <w:trHeight w:val="391"/>
              </w:trPr>
              <w:tc>
                <w:tcPr>
                  <w:tcW w:w="531" w:type="dxa"/>
                </w:tcPr>
                <w:p w:rsidR="00B96BD7" w:rsidRDefault="00B11ABC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B96BD7" w:rsidRDefault="00B96BD7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96BD7" w:rsidRDefault="00B96BD7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96BD7" w:rsidRDefault="00B96BD7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6BD7" w:rsidRDefault="00B96BD7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BD7" w:rsidRDefault="00B11ABC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>
              <w:rPr>
                <w:rStyle w:val="a3"/>
                <w:rFonts w:eastAsiaTheme="minorHAnsi"/>
                <w:b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</w:tcPr>
          <w:tbl>
            <w:tblPr>
              <w:tblW w:w="2302" w:type="dxa"/>
              <w:tblLayout w:type="fixed"/>
              <w:tblLook w:val="04A0"/>
            </w:tblPr>
            <w:tblGrid>
              <w:gridCol w:w="2302"/>
            </w:tblGrid>
            <w:tr w:rsidR="00B96BD7">
              <w:trPr>
                <w:trHeight w:val="391"/>
              </w:trPr>
              <w:tc>
                <w:tcPr>
                  <w:tcW w:w="2302" w:type="dxa"/>
                </w:tcPr>
                <w:p w:rsidR="00B96BD7" w:rsidRDefault="00B11ABC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>
                    <w:rPr>
                      <w:rStyle w:val="a3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5"/>
                  </w:r>
                </w:p>
              </w:tc>
            </w:tr>
          </w:tbl>
          <w:p w:rsidR="00B96BD7" w:rsidRDefault="00B96BD7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B96BD7" w:rsidRDefault="00B11ABC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:rsidR="00B96BD7" w:rsidRDefault="00B11ABC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96BD7">
        <w:tc>
          <w:tcPr>
            <w:tcW w:w="846" w:type="dxa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>
              <w:rPr>
                <w:rStyle w:val="a3"/>
                <w:sz w:val="23"/>
                <w:szCs w:val="23"/>
              </w:rPr>
              <w:footnoteReference w:id="6"/>
            </w:r>
          </w:p>
        </w:tc>
        <w:tc>
          <w:tcPr>
            <w:tcW w:w="2268" w:type="dxa"/>
            <w:vMerge w:val="restart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:rsidR="00B96BD7" w:rsidRDefault="00B11ABC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BD7">
        <w:tc>
          <w:tcPr>
            <w:tcW w:w="846" w:type="dxa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BD7">
        <w:tc>
          <w:tcPr>
            <w:tcW w:w="846" w:type="dxa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BD7">
        <w:tc>
          <w:tcPr>
            <w:tcW w:w="846" w:type="dxa"/>
            <w:vMerge w:val="restart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96BD7">
        <w:tc>
          <w:tcPr>
            <w:tcW w:w="846" w:type="dxa"/>
            <w:vMerge/>
            <w:vAlign w:val="center"/>
          </w:tcPr>
          <w:p w:rsidR="00B96BD7" w:rsidRDefault="00B96BD7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B96BD7" w:rsidRDefault="00B96B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BD7">
        <w:tc>
          <w:tcPr>
            <w:tcW w:w="846" w:type="dxa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BD7">
        <w:tc>
          <w:tcPr>
            <w:tcW w:w="846" w:type="dxa"/>
            <w:vAlign w:val="center"/>
          </w:tcPr>
          <w:p w:rsidR="00B96BD7" w:rsidRDefault="00B11ABC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:rsidR="00B96BD7" w:rsidRDefault="00B11ABC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B96BD7" w:rsidRDefault="00B11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:rsidR="00B96BD7" w:rsidRDefault="00B96BD7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96BD7" w:rsidRDefault="00B96BD7">
      <w:pPr>
        <w:jc w:val="both"/>
        <w:rPr>
          <w:b/>
          <w:bCs/>
          <w:sz w:val="28"/>
          <w:szCs w:val="28"/>
          <w:lang w:eastAsia="ru-RU"/>
        </w:rPr>
      </w:pPr>
    </w:p>
    <w:p w:rsidR="00B96BD7" w:rsidRDefault="00B11AB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B96BD7" w:rsidRDefault="00B11ABC">
      <w:pPr>
        <w:pStyle w:val="af8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96BD7" w:rsidRDefault="00B96BD7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96BD7" w:rsidRDefault="00B96BD7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96BD7" w:rsidRDefault="00B96BD7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:rsidR="00B96BD7" w:rsidRDefault="00B11ABC">
      <w:pPr>
        <w:spacing w:after="2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:rsidR="00B96BD7" w:rsidRDefault="00B96BD7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3"/>
      </w:tblGrid>
      <w:tr w:rsidR="00B96BD7">
        <w:trPr>
          <w:trHeight w:val="815"/>
        </w:trPr>
        <w:tc>
          <w:tcPr>
            <w:tcW w:w="4253" w:type="dxa"/>
            <w:shd w:val="clear" w:color="auto" w:fill="auto"/>
            <w:vAlign w:val="center"/>
          </w:tcPr>
          <w:p w:rsidR="00B96BD7" w:rsidRDefault="00B11A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6BD7" w:rsidRDefault="00B11AB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B96BD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B96BD7" w:rsidRDefault="00B11ABC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6BD7" w:rsidRDefault="00B11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Физическое лицо.</w:t>
            </w:r>
          </w:p>
          <w:p w:rsidR="00B96BD7" w:rsidRDefault="00B11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Юридическое лицо.</w:t>
            </w:r>
          </w:p>
          <w:p w:rsidR="00B96BD7" w:rsidRDefault="00B11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Индивидуальный предприниматель.</w:t>
            </w:r>
          </w:p>
        </w:tc>
      </w:tr>
      <w:tr w:rsidR="00B96BD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B96BD7" w:rsidRDefault="00B11A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 xml:space="preserve">Кто обращается за услугой? 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6BD7" w:rsidRDefault="00B11ABC">
            <w:pPr>
              <w:pStyle w:val="Default"/>
              <w:jc w:val="center"/>
            </w:pPr>
            <w:r>
              <w:t>6. Заявитель обратился лично</w:t>
            </w:r>
          </w:p>
          <w:p w:rsidR="00B96BD7" w:rsidRDefault="00B11ABC">
            <w:pPr>
              <w:pStyle w:val="Default"/>
              <w:jc w:val="center"/>
            </w:pPr>
            <w:r>
              <w:t xml:space="preserve">7. </w:t>
            </w:r>
            <w:r>
              <w:t>Обратился представитель заявителя</w:t>
            </w:r>
          </w:p>
        </w:tc>
      </w:tr>
      <w:tr w:rsidR="00B96BD7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:rsidR="00B96BD7" w:rsidRDefault="00B11ABC">
            <w:pPr>
              <w:pStyle w:val="Default"/>
              <w:jc w:val="center"/>
            </w:pPr>
            <w: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6BD7" w:rsidRDefault="00B11ABC">
            <w:pPr>
              <w:pStyle w:val="Default"/>
              <w:jc w:val="center"/>
            </w:pPr>
            <w:r>
              <w:t xml:space="preserve">9. Недвижимое имущество </w:t>
            </w:r>
          </w:p>
          <w:p w:rsidR="00B96BD7" w:rsidRDefault="00B11ABC">
            <w:pPr>
              <w:pStyle w:val="Default"/>
              <w:jc w:val="center"/>
            </w:pPr>
            <w:r>
              <w:t xml:space="preserve">10. Движимое имущество </w:t>
            </w:r>
          </w:p>
          <w:p w:rsidR="00B96BD7" w:rsidRDefault="00B11ABC">
            <w:pPr>
              <w:pStyle w:val="Default"/>
              <w:jc w:val="center"/>
            </w:pPr>
            <w:r>
              <w:t xml:space="preserve">11. Муниципальные, унитарные предприятия и учреждения </w:t>
            </w:r>
          </w:p>
        </w:tc>
      </w:tr>
    </w:tbl>
    <w:p w:rsidR="00B96BD7" w:rsidRDefault="00B96BD7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B96BD7" w:rsidSect="00B96BD7">
      <w:headerReference w:type="default" r:id="rId9"/>
      <w:headerReference w:type="first" r:id="rId10"/>
      <w:pgSz w:w="11906" w:h="16838"/>
      <w:pgMar w:top="1135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BC" w:rsidRDefault="00B11ABC">
      <w:r>
        <w:separator/>
      </w:r>
    </w:p>
  </w:endnote>
  <w:endnote w:type="continuationSeparator" w:id="1">
    <w:p w:rsidR="00B11ABC" w:rsidRDefault="00B1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BC" w:rsidRDefault="00B11ABC">
      <w:r>
        <w:separator/>
      </w:r>
    </w:p>
  </w:footnote>
  <w:footnote w:type="continuationSeparator" w:id="1">
    <w:p w:rsidR="00B11ABC" w:rsidRDefault="00B11ABC">
      <w:r>
        <w:continuationSeparator/>
      </w:r>
    </w:p>
  </w:footnote>
  <w:footnote w:id="2">
    <w:p w:rsidR="00B96BD7" w:rsidRDefault="00B11ABC">
      <w:pPr>
        <w:pStyle w:val="af"/>
      </w:pPr>
      <w:r>
        <w:rPr>
          <w:rStyle w:val="a3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B96BD7" w:rsidRDefault="00B11ABC">
      <w:pPr>
        <w:pStyle w:val="af"/>
      </w:pPr>
      <w:r>
        <w:t>указанных сведений из цифрового профиля посредством СМЭВ или витрин д</w:t>
      </w:r>
      <w:r>
        <w:t>анных.</w:t>
      </w:r>
    </w:p>
  </w:footnote>
  <w:footnote w:id="3">
    <w:p w:rsidR="00B96BD7" w:rsidRDefault="00B11ABC">
      <w:pPr>
        <w:pStyle w:val="af"/>
      </w:pPr>
      <w:r>
        <w:rPr>
          <w:rStyle w:val="a3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</w:t>
      </w:r>
      <w:r>
        <w:t>ством информации, содержащейся в ЕСИА.</w:t>
      </w:r>
    </w:p>
  </w:footnote>
  <w:footnote w:id="4">
    <w:p w:rsidR="00B96BD7" w:rsidRDefault="00B11ABC">
      <w:pPr>
        <w:pStyle w:val="af"/>
      </w:pPr>
      <w:r>
        <w:rPr>
          <w:rStyle w:val="a3"/>
        </w:rPr>
        <w:footnoteRef/>
      </w:r>
      <w:r>
        <w:t xml:space="preserve"> Информационная система.</w:t>
      </w:r>
    </w:p>
  </w:footnote>
  <w:footnote w:id="5">
    <w:p w:rsidR="00B96BD7" w:rsidRDefault="00B11ABC">
      <w:pPr>
        <w:pStyle w:val="af"/>
      </w:pPr>
      <w:r>
        <w:rPr>
          <w:rStyle w:val="a3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6">
    <w:p w:rsidR="00B96BD7" w:rsidRDefault="00B11ABC">
      <w:pPr>
        <w:pStyle w:val="af"/>
      </w:pPr>
      <w:r>
        <w:rPr>
          <w:rStyle w:val="a3"/>
        </w:rPr>
        <w:footnoteRef/>
      </w:r>
      <w:r>
        <w:t xml:space="preserve"> Модуль выполнения участниками информационного взаимодействия административных процедур (де</w:t>
      </w:r>
      <w:r>
        <w:t>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510622"/>
    </w:sdtPr>
    <w:sdtContent>
      <w:p w:rsidR="00B96BD7" w:rsidRDefault="00B96BD7">
        <w:pPr>
          <w:pStyle w:val="af1"/>
        </w:pPr>
      </w:p>
    </w:sdtContent>
  </w:sdt>
  <w:p w:rsidR="00B96BD7" w:rsidRDefault="00B96B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D7" w:rsidRDefault="00B96BD7">
    <w:pPr>
      <w:pStyle w:val="af1"/>
      <w:jc w:val="center"/>
    </w:pPr>
  </w:p>
  <w:p w:rsidR="00B96BD7" w:rsidRDefault="00B96B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65D6149F"/>
    <w:multiLevelType w:val="multilevel"/>
    <w:tmpl w:val="65D6149F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4E2E7E"/>
    <w:multiLevelType w:val="multilevel"/>
    <w:tmpl w:val="704E2E7E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25E0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B51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A1C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367D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3C14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1B2D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5CFF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0770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0B1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ABC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734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4558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6BD7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3B69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4C27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060A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2E46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3F41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840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  <w:rsid w:val="62FE2D06"/>
    <w:rsid w:val="687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unhideWhenUsed="0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7"/>
    <w:rPr>
      <w:rFonts w:ascii="Times New Roman" w:eastAsia="Times New Roman" w:hAnsi="Times New Roman" w:cs="Times New Roman"/>
      <w:szCs w:val="22"/>
      <w:lang w:eastAsia="en-US"/>
    </w:rPr>
  </w:style>
  <w:style w:type="paragraph" w:styleId="1">
    <w:name w:val="heading 1"/>
    <w:next w:val="a"/>
    <w:uiPriority w:val="9"/>
    <w:rsid w:val="00B96BD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next w:val="a"/>
    <w:uiPriority w:val="9"/>
    <w:unhideWhenUsed/>
    <w:rsid w:val="00B96BD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next w:val="a"/>
    <w:uiPriority w:val="9"/>
    <w:unhideWhenUsed/>
    <w:rsid w:val="00B96BD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next w:val="a"/>
    <w:uiPriority w:val="9"/>
    <w:unhideWhenUsed/>
    <w:qFormat/>
    <w:rsid w:val="00B96BD7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next w:val="a"/>
    <w:uiPriority w:val="9"/>
    <w:unhideWhenUsed/>
    <w:qFormat/>
    <w:rsid w:val="00B96BD7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paragraph" w:styleId="6">
    <w:name w:val="heading 6"/>
    <w:next w:val="a"/>
    <w:uiPriority w:val="9"/>
    <w:unhideWhenUsed/>
    <w:qFormat/>
    <w:rsid w:val="00B96BD7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96BD7"/>
    <w:rPr>
      <w:vertAlign w:val="superscript"/>
    </w:rPr>
  </w:style>
  <w:style w:type="character" w:styleId="a4">
    <w:name w:val="annotation reference"/>
    <w:uiPriority w:val="99"/>
    <w:rsid w:val="00B96BD7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B96BD7"/>
    <w:rPr>
      <w:vertAlign w:val="superscript"/>
    </w:rPr>
  </w:style>
  <w:style w:type="character" w:styleId="a6">
    <w:name w:val="Hyperlink"/>
    <w:uiPriority w:val="99"/>
    <w:unhideWhenUsed/>
    <w:qFormat/>
    <w:rsid w:val="00B96B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B96BD7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sid w:val="00B96BD7"/>
    <w:rPr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B96BD7"/>
    <w:rPr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B96BD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B96BD7"/>
    <w:rPr>
      <w:szCs w:val="20"/>
    </w:rPr>
  </w:style>
  <w:style w:type="paragraph" w:styleId="af1">
    <w:name w:val="header"/>
    <w:basedOn w:val="a"/>
    <w:link w:val="af2"/>
    <w:uiPriority w:val="99"/>
    <w:unhideWhenUsed/>
    <w:qFormat/>
    <w:rsid w:val="00B96BD7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uiPriority w:val="99"/>
    <w:unhideWhenUsed/>
    <w:rsid w:val="00B96BD7"/>
    <w:pPr>
      <w:tabs>
        <w:tab w:val="center" w:pos="4677"/>
        <w:tab w:val="right" w:pos="9355"/>
      </w:tabs>
    </w:pPr>
  </w:style>
  <w:style w:type="table" w:styleId="af5">
    <w:name w:val="Table Grid"/>
    <w:basedOn w:val="a1"/>
    <w:uiPriority w:val="39"/>
    <w:qFormat/>
    <w:rsid w:val="00B96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0"/>
    <w:link w:val="ab"/>
    <w:uiPriority w:val="99"/>
    <w:qFormat/>
    <w:rsid w:val="00B96BD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B96BD7"/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B96BD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96BD7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uiPriority w:val="39"/>
    <w:qFormat/>
    <w:rsid w:val="00B96BD7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B96BD7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96BD7"/>
    <w:rPr>
      <w:rFonts w:ascii="Times New Roman" w:eastAsia="Times New Roman" w:hAnsi="Times New Roman" w:cs="Times New Roman"/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B96BD7"/>
    <w:rPr>
      <w:rFonts w:ascii="Times New Roman" w:eastAsia="Times New Roman" w:hAnsi="Times New Roman" w:cs="Times New Roman"/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B96BD7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96BD7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 Spacing"/>
    <w:uiPriority w:val="99"/>
    <w:qFormat/>
    <w:rsid w:val="00B96BD7"/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Default">
    <w:name w:val="Default"/>
    <w:qFormat/>
    <w:rsid w:val="00B96B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Абзац списка Знак"/>
    <w:link w:val="af6"/>
    <w:uiPriority w:val="34"/>
    <w:qFormat/>
    <w:locked/>
    <w:rsid w:val="00B96BD7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F7578-4710-4149-8ADB-77C0858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7568</Characters>
  <Application>Microsoft Office Word</Application>
  <DocSecurity>0</DocSecurity>
  <Lines>63</Lines>
  <Paragraphs>17</Paragraphs>
  <ScaleCrop>false</ScaleCrop>
  <Company>rtlabs.ru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User</cp:lastModifiedBy>
  <cp:revision>2</cp:revision>
  <cp:lastPrinted>2022-12-28T10:25:00Z</cp:lastPrinted>
  <dcterms:created xsi:type="dcterms:W3CDTF">2023-02-24T16:49:00Z</dcterms:created>
  <dcterms:modified xsi:type="dcterms:W3CDTF">2023-02-24T16:49:00Z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70CB5E9AA2E04A7ABBDC4BC1365BE093</vt:lpwstr>
  </property>
</Properties>
</file>