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F" w:rsidRDefault="00671DEF" w:rsidP="00671DEF">
      <w:pPr>
        <w:jc w:val="right"/>
      </w:pPr>
      <w:r>
        <w:t xml:space="preserve">   Приложение к </w:t>
      </w:r>
      <w:r w:rsidR="00225F80">
        <w:t>постановлению</w:t>
      </w:r>
    </w:p>
    <w:p w:rsidR="00225F80" w:rsidRDefault="00671DEF" w:rsidP="00671DEF">
      <w:pPr>
        <w:jc w:val="right"/>
      </w:pPr>
      <w:r>
        <w:t>администрации с</w:t>
      </w:r>
      <w:r w:rsidR="00225F80">
        <w:t>ельского</w:t>
      </w:r>
    </w:p>
    <w:p w:rsidR="00225F80" w:rsidRDefault="00225F80" w:rsidP="00671DEF">
      <w:pPr>
        <w:jc w:val="right"/>
      </w:pPr>
      <w:r>
        <w:t>поселения Вата</w:t>
      </w:r>
    </w:p>
    <w:p w:rsidR="00671DEF" w:rsidRDefault="00671DEF" w:rsidP="00671DEF">
      <w:pPr>
        <w:jc w:val="right"/>
      </w:pPr>
      <w:r>
        <w:t xml:space="preserve">от </w:t>
      </w:r>
      <w:r w:rsidR="00225F80">
        <w:t>22</w:t>
      </w:r>
      <w:r>
        <w:t>.0</w:t>
      </w:r>
      <w:r w:rsidR="00225F80">
        <w:t>5</w:t>
      </w:r>
      <w:r>
        <w:t>.201</w:t>
      </w:r>
      <w:r w:rsidR="00225F80">
        <w:t>7</w:t>
      </w:r>
      <w:r>
        <w:t xml:space="preserve"> №</w:t>
      </w:r>
      <w:r w:rsidR="00225F80">
        <w:t xml:space="preserve"> 35</w:t>
      </w:r>
    </w:p>
    <w:p w:rsidR="00671DEF" w:rsidRDefault="00671DEF" w:rsidP="00671DEF">
      <w:pPr>
        <w:jc w:val="right"/>
      </w:pPr>
    </w:p>
    <w:p w:rsidR="00671DEF" w:rsidRDefault="00671DEF" w:rsidP="0067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71DEF" w:rsidRDefault="00671DEF" w:rsidP="0067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мероприятий по профилактике терроризма и экстремизма, укреплению межнациональных отношений на территории сельского поселения </w:t>
      </w:r>
      <w:r w:rsidR="00225F80">
        <w:rPr>
          <w:b/>
          <w:sz w:val="28"/>
          <w:szCs w:val="28"/>
        </w:rPr>
        <w:t>Вата</w:t>
      </w:r>
      <w:r>
        <w:rPr>
          <w:b/>
          <w:sz w:val="28"/>
          <w:szCs w:val="28"/>
        </w:rPr>
        <w:t xml:space="preserve"> в период  201</w:t>
      </w:r>
      <w:r w:rsidR="00225F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-2020  годы</w:t>
      </w:r>
    </w:p>
    <w:p w:rsidR="00671DEF" w:rsidRDefault="00671DEF" w:rsidP="00671DEF">
      <w:pPr>
        <w:rPr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993"/>
        <w:gridCol w:w="6804"/>
        <w:gridCol w:w="2977"/>
        <w:gridCol w:w="992"/>
        <w:gridCol w:w="142"/>
        <w:gridCol w:w="3544"/>
      </w:tblGrid>
      <w:tr w:rsidR="00671DEF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Ожидаемые </w:t>
            </w:r>
          </w:p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</w:t>
            </w:r>
          </w:p>
        </w:tc>
      </w:tr>
      <w:tr w:rsidR="00671DEF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поселения,</w:t>
            </w:r>
          </w:p>
          <w:p w:rsidR="00671DEF" w:rsidRDefault="00671DEF" w:rsidP="00225F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Сельского дома культуры </w:t>
            </w:r>
            <w:r w:rsidR="00225F80">
              <w:rPr>
                <w:sz w:val="28"/>
                <w:szCs w:val="28"/>
                <w:lang w:eastAsia="en-US"/>
              </w:rPr>
              <w:t>с.п. Вата</w:t>
            </w:r>
            <w:r>
              <w:rPr>
                <w:sz w:val="28"/>
                <w:szCs w:val="28"/>
                <w:lang w:eastAsia="en-US"/>
              </w:rPr>
              <w:t>, директор МКУ «</w:t>
            </w:r>
            <w:r w:rsidR="00225F80">
              <w:rPr>
                <w:sz w:val="28"/>
                <w:szCs w:val="28"/>
                <w:lang w:eastAsia="en-US"/>
              </w:rPr>
              <w:t>Краеведческий музей им. Т.В. Великородовой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Pr="00412AE2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Совершенствование нормативно - правовой базы</w:t>
            </w:r>
            <w:r>
              <w:rPr>
                <w:sz w:val="28"/>
                <w:szCs w:val="28"/>
                <w:lang w:eastAsia="en-US"/>
              </w:rPr>
              <w:t xml:space="preserve"> поселения, регулирующей вопросы </w:t>
            </w:r>
            <w:r w:rsidRPr="00412AE2">
              <w:rPr>
                <w:sz w:val="28"/>
                <w:szCs w:val="28"/>
                <w:lang w:eastAsia="en-US"/>
              </w:rPr>
              <w:t xml:space="preserve"> профилактики терроризма</w:t>
            </w:r>
          </w:p>
          <w:p w:rsidR="00671DEF" w:rsidRPr="00412AE2" w:rsidRDefault="00671DEF" w:rsidP="00FC29E7">
            <w:pPr>
              <w:ind w:left="1433" w:hanging="143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304129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4129">
              <w:rPr>
                <w:b/>
                <w:sz w:val="28"/>
                <w:szCs w:val="28"/>
                <w:lang w:eastAsia="en-US"/>
              </w:rPr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проведение заседаний Межведомственной комиссии по противодействию и террористической и экстремистской  деятельности на территории поселения с участием  Межведомственной комиссии по обследованию мест массового пребывания людей, расположенных на территории </w:t>
            </w:r>
            <w:r w:rsidR="00225F80">
              <w:rPr>
                <w:sz w:val="28"/>
                <w:szCs w:val="28"/>
                <w:lang w:eastAsia="en-US"/>
              </w:rPr>
              <w:t>сельского поселения Вата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председатель МВК по обследованию мест массового пребывания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Pr="00412AE2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взаимодействия с  Аппаратом Антитеррористической комиссии района, предприятиями и учреждения, общественными организациями при </w:t>
            </w:r>
            <w:r>
              <w:rPr>
                <w:sz w:val="28"/>
                <w:szCs w:val="28"/>
                <w:lang w:eastAsia="en-US"/>
              </w:rPr>
              <w:lastRenderedPageBreak/>
              <w:t>проведении единой государственной политики в сфере противодействия терроризму и экстремизму  на территории поселения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 Антитеррористической комиссии Нижневартовского района, участие в конференциях, </w:t>
            </w:r>
            <w:r w:rsidR="00225F80">
              <w:rPr>
                <w:sz w:val="28"/>
                <w:szCs w:val="28"/>
                <w:lang w:eastAsia="en-US"/>
              </w:rPr>
              <w:t>форумах, семинарских занятиях (</w:t>
            </w:r>
            <w:r>
              <w:rPr>
                <w:sz w:val="28"/>
                <w:szCs w:val="28"/>
                <w:lang w:eastAsia="en-US"/>
              </w:rPr>
              <w:t>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профессионального уровня  муниципальных служащих администрации поселения по вопросам профилактики терроризма</w:t>
            </w:r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823368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3368">
              <w:rPr>
                <w:b/>
                <w:sz w:val="28"/>
                <w:szCs w:val="28"/>
                <w:lang w:eastAsia="en-US"/>
              </w:rPr>
              <w:t>3. Организация мероприятий по повышению эффе</w:t>
            </w:r>
            <w:r>
              <w:rPr>
                <w:b/>
                <w:sz w:val="28"/>
                <w:szCs w:val="28"/>
                <w:lang w:eastAsia="en-US"/>
              </w:rPr>
              <w:t xml:space="preserve">ктивности работы органов местного </w:t>
            </w:r>
            <w:r w:rsidRPr="00823368">
              <w:rPr>
                <w:b/>
                <w:sz w:val="28"/>
                <w:szCs w:val="28"/>
                <w:lang w:eastAsia="en-US"/>
              </w:rPr>
              <w:t>самоуправления по профилактике терроризма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предоставление в Аппарат Антитерростической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412AE2" w:rsidRDefault="00225F80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категорирования места массового 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МВК по обследованию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412AE2" w:rsidRDefault="00671DEF" w:rsidP="00225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25F80">
              <w:rPr>
                <w:sz w:val="28"/>
                <w:szCs w:val="28"/>
                <w:lang w:eastAsia="en-US"/>
              </w:rPr>
              <w:t>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225F80" w:rsidP="00FC29E7">
            <w:pPr>
              <w:rPr>
                <w:sz w:val="28"/>
                <w:szCs w:val="28"/>
                <w:lang w:eastAsia="en-US"/>
              </w:rPr>
            </w:pPr>
            <w:r w:rsidRPr="00225F80"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Корректировка</w:t>
            </w:r>
            <w:r w:rsidR="00671DEF">
              <w:rPr>
                <w:sz w:val="28"/>
                <w:szCs w:val="28"/>
                <w:lang w:eastAsia="en-US"/>
              </w:rPr>
              <w:t xml:space="preserve">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департамент внутренней политики Ханты- Мансийского автономного округа-Югры, Управлением Министерства внутренних дел 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412AE2" w:rsidRDefault="005551D3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общественного порядка, безопасности граждан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пребывания людей средствами инженерной защиты, инженерно – техническими средствами охраны, организацией физической охраны,  в соответствии с требованиями законодательства Российской Федерации в  Аппарат АТК района</w:t>
            </w: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5551D3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5551D3"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достоверности и своевременной актуализации данных об объектах, представляющих опасность в случае совершения на них террористических актов</w:t>
            </w:r>
          </w:p>
        </w:tc>
      </w:tr>
      <w:tr w:rsidR="00671DEF" w:rsidRPr="00412AE2" w:rsidTr="00FC29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Народной дружины с.п. </w:t>
            </w:r>
            <w:r w:rsidR="00225F80">
              <w:rPr>
                <w:sz w:val="28"/>
                <w:szCs w:val="28"/>
                <w:lang w:eastAsia="en-US"/>
              </w:rPr>
              <w:t>Вата</w:t>
            </w:r>
            <w:r>
              <w:rPr>
                <w:sz w:val="28"/>
                <w:szCs w:val="28"/>
                <w:lang w:eastAsia="en-US"/>
              </w:rPr>
              <w:t xml:space="preserve">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Народная дружина поселения, уполномоченный участковый полиции </w:t>
            </w:r>
            <w:r w:rsidR="00225F80">
              <w:rPr>
                <w:sz w:val="28"/>
                <w:szCs w:val="28"/>
                <w:lang w:eastAsia="en-US"/>
              </w:rPr>
              <w:t>МОМВД «Нижневартовский»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случаев создания сект, мониторингу и контролю их деятельности, а также пресечению деятельности сект, запрещенных на территории Российской Федерации</w:t>
            </w:r>
          </w:p>
        </w:tc>
      </w:tr>
      <w:tr w:rsidR="00671DEF" w:rsidRPr="00412AE2" w:rsidTr="005551D3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  <w:r w:rsidR="005551D3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поселения- общий отдел,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DEF" w:rsidRDefault="00671DEF" w:rsidP="00225F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225F80">
              <w:rPr>
                <w:sz w:val="28"/>
                <w:szCs w:val="28"/>
                <w:lang w:eastAsia="en-US"/>
              </w:rPr>
              <w:t>с.п. Вата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5551D3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Default="00671DEF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551D3">
              <w:rPr>
                <w:sz w:val="28"/>
                <w:szCs w:val="28"/>
                <w:lang w:eastAsia="en-US"/>
              </w:rPr>
              <w:t>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DEF" w:rsidRDefault="00671DEF" w:rsidP="00FC2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конфликтов;</w:t>
            </w:r>
          </w:p>
          <w:p w:rsidR="00671DEF" w:rsidRDefault="00671DEF" w:rsidP="00FC29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51D3" w:rsidRPr="00412AE2" w:rsidTr="005551D3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5551D3" w:rsidP="0055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5551D3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FD0B32" w:rsidRDefault="00FD0B32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FD0B32" w:rsidP="00225F80">
            <w:pPr>
              <w:jc w:val="both"/>
              <w:rPr>
                <w:sz w:val="28"/>
                <w:szCs w:val="28"/>
                <w:lang w:eastAsia="en-US"/>
              </w:rPr>
            </w:pPr>
            <w:r w:rsidRPr="00FD0B32">
              <w:rPr>
                <w:sz w:val="28"/>
                <w:szCs w:val="28"/>
                <w:lang w:eastAsia="en-US"/>
              </w:rPr>
              <w:t>Администрация поселения- общий отдел,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B32" w:rsidRDefault="00FD0B32" w:rsidP="00FD0B32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5551D3" w:rsidRPr="00412AE2" w:rsidRDefault="00FD0B32" w:rsidP="00FD0B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D3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Стратегии государственной национальной политики Российской Федерации на период до 2025 года</w:t>
            </w: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D0B32" w:rsidRDefault="00FD0B32" w:rsidP="00FC29E7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1DEF" w:rsidRPr="00412AE2" w:rsidTr="00FC29E7">
        <w:tc>
          <w:tcPr>
            <w:tcW w:w="154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EF" w:rsidRPr="008205E4" w:rsidRDefault="00671DEF" w:rsidP="00FC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 Обеспечение антитеррористи</w:t>
            </w:r>
            <w:r w:rsidRPr="008205E4">
              <w:rPr>
                <w:b/>
                <w:sz w:val="28"/>
                <w:szCs w:val="28"/>
                <w:lang w:eastAsia="en-US"/>
              </w:rPr>
              <w:t>ческой безопасности объектов, мест массового пребывания людей</w:t>
            </w:r>
          </w:p>
        </w:tc>
      </w:tr>
      <w:tr w:rsidR="00671DEF" w:rsidRPr="00412AE2" w:rsidTr="003F0ADB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поселения- общий отдел</w:t>
            </w:r>
          </w:p>
          <w:p w:rsidR="00671DEF" w:rsidRDefault="00671DEF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DEF" w:rsidRDefault="00671DEF" w:rsidP="00FC29E7">
            <w:pPr>
              <w:jc w:val="center"/>
              <w:rPr>
                <w:sz w:val="28"/>
                <w:szCs w:val="28"/>
                <w:lang w:eastAsia="en-US"/>
              </w:rPr>
            </w:pPr>
            <w:r w:rsidRPr="00412AE2">
              <w:rPr>
                <w:sz w:val="28"/>
                <w:szCs w:val="28"/>
                <w:lang w:eastAsia="en-US"/>
              </w:rPr>
              <w:t>201</w:t>
            </w:r>
            <w:r w:rsidR="005551D3">
              <w:rPr>
                <w:sz w:val="28"/>
                <w:szCs w:val="28"/>
                <w:lang w:eastAsia="en-US"/>
              </w:rPr>
              <w:t>7</w:t>
            </w:r>
            <w:r w:rsidRPr="00412AE2">
              <w:rPr>
                <w:sz w:val="28"/>
                <w:szCs w:val="28"/>
                <w:lang w:eastAsia="en-US"/>
              </w:rPr>
              <w:t>-2020</w:t>
            </w:r>
          </w:p>
          <w:p w:rsidR="00671DEF" w:rsidRPr="0086153D" w:rsidRDefault="005551D3" w:rsidP="00555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DEF" w:rsidRDefault="00671DEF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и оценка фактического состояния инженерно- технической укрепленности и антитеррористической защищенности объектов с массовым пребыванием людей различных категорий</w:t>
            </w:r>
          </w:p>
        </w:tc>
      </w:tr>
      <w:tr w:rsidR="003F0ADB" w:rsidRPr="00412AE2" w:rsidTr="003F0ADB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Pr="00412AE2" w:rsidRDefault="005551D3" w:rsidP="00FC2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2017-2020 годы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ADB" w:rsidRDefault="003F0ADB" w:rsidP="00FC29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готовности органов местного самоуправления и работников МКУ «СДК с.п. Вата» по организации порядка действий при угрозе и совершении террористических актов</w:t>
            </w:r>
          </w:p>
        </w:tc>
      </w:tr>
    </w:tbl>
    <w:p w:rsidR="00671DEF" w:rsidRDefault="00671DEF" w:rsidP="00671DEF">
      <w:pPr>
        <w:tabs>
          <w:tab w:val="center" w:pos="17861"/>
        </w:tabs>
        <w:jc w:val="center"/>
        <w:rPr>
          <w:b/>
          <w:sz w:val="28"/>
          <w:szCs w:val="28"/>
        </w:rPr>
      </w:pPr>
    </w:p>
    <w:p w:rsidR="000C2E91" w:rsidRPr="001C188D" w:rsidRDefault="000C2E91" w:rsidP="006B1389">
      <w:pPr>
        <w:ind w:firstLine="1560"/>
        <w:rPr>
          <w:b/>
          <w:sz w:val="28"/>
          <w:szCs w:val="28"/>
        </w:rPr>
      </w:pPr>
    </w:p>
    <w:sectPr w:rsidR="000C2E91" w:rsidRPr="001C188D" w:rsidSect="00412A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3F4"/>
    <w:multiLevelType w:val="hybridMultilevel"/>
    <w:tmpl w:val="4E7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A4028"/>
    <w:rsid w:val="00062ACC"/>
    <w:rsid w:val="00064700"/>
    <w:rsid w:val="000C2E91"/>
    <w:rsid w:val="00145E2F"/>
    <w:rsid w:val="001C188D"/>
    <w:rsid w:val="00225F80"/>
    <w:rsid w:val="0027164C"/>
    <w:rsid w:val="00295F69"/>
    <w:rsid w:val="00325A82"/>
    <w:rsid w:val="00325C58"/>
    <w:rsid w:val="00350A97"/>
    <w:rsid w:val="003D414C"/>
    <w:rsid w:val="003F0ADB"/>
    <w:rsid w:val="00471B01"/>
    <w:rsid w:val="005551D3"/>
    <w:rsid w:val="006449E7"/>
    <w:rsid w:val="00671DEF"/>
    <w:rsid w:val="00685F8A"/>
    <w:rsid w:val="006B1389"/>
    <w:rsid w:val="00706ACC"/>
    <w:rsid w:val="00744176"/>
    <w:rsid w:val="007F40EE"/>
    <w:rsid w:val="008A406E"/>
    <w:rsid w:val="00A76EEB"/>
    <w:rsid w:val="00A76EFE"/>
    <w:rsid w:val="00A809D1"/>
    <w:rsid w:val="00B04694"/>
    <w:rsid w:val="00BA4028"/>
    <w:rsid w:val="00BA6911"/>
    <w:rsid w:val="00BF2921"/>
    <w:rsid w:val="00C811BE"/>
    <w:rsid w:val="00DE6575"/>
    <w:rsid w:val="00E93305"/>
    <w:rsid w:val="00FC516E"/>
    <w:rsid w:val="00FD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2016-02-08T12:50:00Z</cp:lastPrinted>
  <dcterms:created xsi:type="dcterms:W3CDTF">2017-05-22T10:29:00Z</dcterms:created>
  <dcterms:modified xsi:type="dcterms:W3CDTF">2017-05-22T10:29:00Z</dcterms:modified>
</cp:coreProperties>
</file>