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2B20CF" w:rsidP="00A5509B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9604E3">
        <w:rPr>
          <w:sz w:val="28"/>
          <w:szCs w:val="28"/>
        </w:rPr>
        <w:t>18</w:t>
      </w:r>
      <w:r w:rsidR="00B04C48">
        <w:rPr>
          <w:sz w:val="28"/>
          <w:szCs w:val="28"/>
        </w:rPr>
        <w:t>.</w:t>
      </w:r>
      <w:r w:rsidR="009B105E">
        <w:rPr>
          <w:sz w:val="28"/>
          <w:szCs w:val="28"/>
        </w:rPr>
        <w:t>1</w:t>
      </w:r>
      <w:r w:rsidR="009604E3">
        <w:rPr>
          <w:sz w:val="28"/>
          <w:szCs w:val="28"/>
        </w:rPr>
        <w:t>2</w:t>
      </w:r>
      <w:r w:rsidR="00780236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B04C48">
        <w:rPr>
          <w:sz w:val="28"/>
          <w:szCs w:val="28"/>
        </w:rPr>
        <w:t>7</w:t>
      </w:r>
      <w:r w:rsidR="00A5509B" w:rsidRPr="00EB3DAB">
        <w:rPr>
          <w:sz w:val="28"/>
          <w:szCs w:val="28"/>
        </w:rPr>
        <w:t xml:space="preserve">       </w:t>
      </w:r>
      <w:r w:rsidR="00A5509B"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 w:rsidR="00A5509B"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   </w:t>
      </w:r>
      <w:r w:rsidR="003753FC">
        <w:rPr>
          <w:sz w:val="28"/>
          <w:szCs w:val="28"/>
        </w:rPr>
        <w:t xml:space="preserve">      </w:t>
      </w:r>
      <w:r w:rsidR="009B10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45EDB">
        <w:rPr>
          <w:sz w:val="28"/>
          <w:szCs w:val="28"/>
        </w:rPr>
        <w:t>93</w:t>
      </w:r>
    </w:p>
    <w:p w:rsidR="00A5509B" w:rsidRDefault="00A5509B" w:rsidP="00A5509B">
      <w:pPr>
        <w:ind w:firstLine="540"/>
      </w:pPr>
    </w:p>
    <w:p w:rsidR="00097B7E" w:rsidRPr="00EB3DAB" w:rsidRDefault="00097B7E" w:rsidP="00A5509B">
      <w:pPr>
        <w:ind w:firstLine="540"/>
      </w:pPr>
    </w:p>
    <w:p w:rsidR="00302084" w:rsidRPr="00302084" w:rsidRDefault="00302084" w:rsidP="00545EDB">
      <w:pPr>
        <w:tabs>
          <w:tab w:val="left" w:pos="4962"/>
        </w:tabs>
        <w:ind w:right="4676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 постановлени</w:t>
      </w:r>
      <w:r w:rsidR="00BF1E4D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  <w:r w:rsidR="00BF1E4D" w:rsidRPr="00BF1E4D">
        <w:rPr>
          <w:sz w:val="28"/>
          <w:szCs w:val="28"/>
        </w:rPr>
        <w:t xml:space="preserve">от </w:t>
      </w:r>
      <w:r w:rsidR="00545EDB">
        <w:rPr>
          <w:sz w:val="28"/>
          <w:szCs w:val="28"/>
        </w:rPr>
        <w:t>10</w:t>
      </w:r>
      <w:r w:rsidR="00BF1E4D" w:rsidRPr="00BF1E4D">
        <w:rPr>
          <w:sz w:val="28"/>
          <w:szCs w:val="28"/>
        </w:rPr>
        <w:t>.0</w:t>
      </w:r>
      <w:r w:rsidR="00545EDB">
        <w:rPr>
          <w:sz w:val="28"/>
          <w:szCs w:val="28"/>
        </w:rPr>
        <w:t>8</w:t>
      </w:r>
      <w:r w:rsidR="00BF1E4D" w:rsidRPr="00BF1E4D">
        <w:rPr>
          <w:sz w:val="28"/>
          <w:szCs w:val="28"/>
        </w:rPr>
        <w:t>.201</w:t>
      </w:r>
      <w:r w:rsidR="009604E3">
        <w:rPr>
          <w:sz w:val="28"/>
          <w:szCs w:val="28"/>
        </w:rPr>
        <w:t>7</w:t>
      </w:r>
      <w:r w:rsidR="00BF1E4D" w:rsidRPr="00BF1E4D">
        <w:rPr>
          <w:sz w:val="28"/>
          <w:szCs w:val="28"/>
        </w:rPr>
        <w:t xml:space="preserve"> № </w:t>
      </w:r>
      <w:r w:rsidR="00545EDB">
        <w:rPr>
          <w:sz w:val="28"/>
          <w:szCs w:val="28"/>
        </w:rPr>
        <w:t>53</w:t>
      </w:r>
      <w:r w:rsidR="00BF1E4D" w:rsidRPr="00BF1E4D">
        <w:rPr>
          <w:sz w:val="28"/>
          <w:szCs w:val="28"/>
        </w:rPr>
        <w:t xml:space="preserve"> «</w:t>
      </w:r>
      <w:r w:rsidR="00545EDB" w:rsidRPr="00545EDB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Вата и предоставления этих сведений средствам массовой информации для опубликования</w:t>
      </w:r>
      <w:r w:rsidR="00BF1E4D" w:rsidRPr="00BF1E4D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B04C48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C48">
        <w:rPr>
          <w:bCs/>
          <w:sz w:val="28"/>
          <w:szCs w:val="28"/>
        </w:rPr>
        <w:t>В целях приведения муниципальных правовых актов администрации поселения в соответствие с действующим законодательством:</w:t>
      </w:r>
    </w:p>
    <w:p w:rsidR="00302084" w:rsidRP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9604E3" w:rsidRPr="009604E3" w:rsidRDefault="00A64DDB" w:rsidP="009604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>.</w:t>
      </w:r>
      <w:r w:rsidR="009604E3" w:rsidRPr="009604E3">
        <w:rPr>
          <w:sz w:val="28"/>
          <w:szCs w:val="28"/>
        </w:rPr>
        <w:t xml:space="preserve"> Внести следующие изменения в приложение к постановлению администрации сельского поселения Вата </w:t>
      </w:r>
      <w:r w:rsidR="00545EDB" w:rsidRPr="00545EDB">
        <w:rPr>
          <w:sz w:val="28"/>
          <w:szCs w:val="28"/>
        </w:rPr>
        <w:t>от 10.08.2017 № 53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Вата и предоставления этих сведений средствам массовой информации для опубликования»</w:t>
      </w:r>
      <w:r w:rsidR="009604E3" w:rsidRPr="009604E3">
        <w:rPr>
          <w:sz w:val="28"/>
          <w:szCs w:val="28"/>
        </w:rPr>
        <w:t>:</w:t>
      </w:r>
    </w:p>
    <w:p w:rsidR="00916425" w:rsidRDefault="009604E3" w:rsidP="002B2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4E3">
        <w:rPr>
          <w:sz w:val="28"/>
          <w:szCs w:val="28"/>
        </w:rPr>
        <w:t xml:space="preserve">        1.1. </w:t>
      </w:r>
      <w:r w:rsidR="00545EDB" w:rsidRPr="00545EDB">
        <w:rPr>
          <w:sz w:val="28"/>
          <w:szCs w:val="28"/>
        </w:rPr>
        <w:t>Абзац 2 примечания приложения № 2</w:t>
      </w:r>
      <w:r w:rsidRPr="009604E3">
        <w:rPr>
          <w:sz w:val="28"/>
          <w:szCs w:val="28"/>
        </w:rPr>
        <w:t xml:space="preserve"> </w:t>
      </w:r>
      <w:r w:rsidR="00545EDB">
        <w:rPr>
          <w:sz w:val="28"/>
          <w:szCs w:val="28"/>
        </w:rPr>
        <w:t>изложить в новой редакции:</w:t>
      </w:r>
    </w:p>
    <w:p w:rsidR="00545EDB" w:rsidRDefault="00545EDB" w:rsidP="002B2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Pr="00545EDB">
        <w:rPr>
          <w:sz w:val="28"/>
          <w:szCs w:val="28"/>
        </w:rPr>
        <w:t xml:space="preserve"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>
        <w:rPr>
          <w:sz w:val="28"/>
          <w:szCs w:val="28"/>
        </w:rPr>
        <w:t>ц</w:t>
      </w:r>
      <w:r w:rsidRPr="00545EDB">
        <w:rPr>
          <w:sz w:val="28"/>
          <w:szCs w:val="28"/>
        </w:rPr>
        <w:t>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пункте 1 части 1 статьи 2 Федерального закона</w:t>
      </w:r>
      <w:r>
        <w:rPr>
          <w:sz w:val="28"/>
          <w:szCs w:val="28"/>
        </w:rPr>
        <w:t xml:space="preserve"> № 230-ФЗ от 03.12.2012 «</w:t>
      </w:r>
      <w:r w:rsidRPr="00545EDB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545EDB">
        <w:rPr>
          <w:sz w:val="28"/>
          <w:szCs w:val="28"/>
        </w:rPr>
        <w:t>, и его супруги (супруга) за три последних года, п</w:t>
      </w:r>
      <w:r>
        <w:rPr>
          <w:sz w:val="28"/>
          <w:szCs w:val="28"/>
        </w:rPr>
        <w:t>редшествующих совершению сделки.»</w:t>
      </w:r>
      <w:bookmarkStart w:id="0" w:name="_GoBack"/>
      <w:bookmarkEnd w:id="0"/>
      <w:r>
        <w:rPr>
          <w:sz w:val="28"/>
          <w:szCs w:val="28"/>
        </w:rPr>
        <w:t>.</w:t>
      </w:r>
    </w:p>
    <w:p w:rsidR="00BF1E4D" w:rsidRDefault="00BF1E4D" w:rsidP="002B2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BF1E4D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604E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9C60E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9604E3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BF1E4D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9604E3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4A0D81" w:rsidRDefault="004A0D81"/>
    <w:p w:rsidR="00274551" w:rsidRPr="004A0D81" w:rsidRDefault="00274551" w:rsidP="004A0D81">
      <w:pPr>
        <w:jc w:val="center"/>
      </w:pPr>
    </w:p>
    <w:sectPr w:rsidR="00274551" w:rsidRPr="004A0D81" w:rsidSect="009C75D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0CF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5EDB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04E3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4D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35</cp:revision>
  <cp:lastPrinted>2017-08-25T02:44:00Z</cp:lastPrinted>
  <dcterms:created xsi:type="dcterms:W3CDTF">2017-07-18T06:29:00Z</dcterms:created>
  <dcterms:modified xsi:type="dcterms:W3CDTF">2017-12-18T04:49:00Z</dcterms:modified>
</cp:coreProperties>
</file>